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EF2" w:rsidRDefault="00F00EF2"/>
    <w:p w:rsidR="00BB34B3" w:rsidRDefault="00BB34B3"/>
    <w:p w:rsidR="00BB34B3" w:rsidRPr="00B720DC" w:rsidRDefault="00BB34B3">
      <w:pPr>
        <w:rPr>
          <w:b/>
          <w:color w:val="FF0000"/>
          <w:sz w:val="40"/>
          <w:szCs w:val="40"/>
        </w:rPr>
      </w:pPr>
      <w:r w:rsidRPr="00B720DC">
        <w:rPr>
          <w:b/>
          <w:color w:val="FF0000"/>
          <w:sz w:val="40"/>
          <w:szCs w:val="40"/>
        </w:rPr>
        <w:t>-NİÇİN MAÇKA KAYALAR MESLEKİ VE TEKNİK ANADOLU LİSESİNİ TERCİH ETMELİYİM?</w:t>
      </w:r>
    </w:p>
    <w:p w:rsidR="00BB34B3" w:rsidRPr="00B720DC" w:rsidRDefault="00BB34B3" w:rsidP="00BB34B3">
      <w:pPr>
        <w:spacing w:after="160" w:line="259" w:lineRule="auto"/>
        <w:ind w:firstLine="708"/>
        <w:jc w:val="both"/>
        <w:rPr>
          <w:rFonts w:ascii="Calibri" w:eastAsia="Calibri" w:hAnsi="Calibri" w:cs="Times New Roman"/>
          <w:sz w:val="28"/>
          <w:szCs w:val="28"/>
        </w:rPr>
      </w:pPr>
      <w:proofErr w:type="gramStart"/>
      <w:r w:rsidRPr="00B720DC">
        <w:rPr>
          <w:rFonts w:ascii="Calibri" w:eastAsia="Calibri" w:hAnsi="Calibri" w:cs="Times New Roman"/>
          <w:sz w:val="28"/>
          <w:szCs w:val="28"/>
        </w:rPr>
        <w:t>Sağlık sektörüne olan ihtiyaç hiçbir zaman sona ermeyeceği için, üniversitede sağlık alanında herhangi bir bölüm tercih etmek isteyenler için dersler konusunda bir alt yapı oluşturduğu için, İŞ-KUR üzerinden çeşitli kurumlarda iş sahası oluşturarak erken yaşta meslek sahibi olma imkânı sağladığı için, özel sektörün birçok kolunda iş imkânı oluşturduğu için, mesleğin maddi kazançlarının yanı sıra sağlık alanında hangi görevde olursa olsun manevi anlamda da insanlara yardım etme, onların acılarını dindirme gibi hazlarla kendini değerli hissettiren bir meslek kolunun içinde yer alma fırsatı sağlayacağı için, içinde bulunduğumuz salgın döneminde meslek liselerinin önemi bir kez daha anlaşıldığı için, staja giden öğrencilerimiz üzerinden staj yaptıkları kurumlardan her zaman övgü mesajları alan bir okul olduğumuz için, sosyal- kültürel-sportif faaliyetlere önem verdiğimiz için, taşımalı okul kapsamında olmamızın ulaşım avantajı sağladığı için Kayalar Mesleki ve Teknik Anadolu Lisesi’ni tercih edebilirsiniz.</w:t>
      </w:r>
      <w:proofErr w:type="gramEnd"/>
    </w:p>
    <w:p w:rsidR="00996640" w:rsidRPr="00B720DC" w:rsidRDefault="00996640" w:rsidP="00BB34B3">
      <w:pPr>
        <w:spacing w:after="160" w:line="259" w:lineRule="auto"/>
        <w:ind w:firstLine="708"/>
        <w:jc w:val="both"/>
        <w:rPr>
          <w:rFonts w:ascii="Calibri" w:eastAsia="Calibri" w:hAnsi="Calibri" w:cs="Times New Roman"/>
          <w:sz w:val="28"/>
          <w:szCs w:val="28"/>
        </w:rPr>
      </w:pPr>
      <w:r w:rsidRPr="00B720DC">
        <w:rPr>
          <w:rFonts w:ascii="Calibri" w:eastAsia="Calibri" w:hAnsi="Calibri" w:cs="Times New Roman"/>
          <w:sz w:val="28"/>
          <w:szCs w:val="28"/>
        </w:rPr>
        <w:t>Öğrencilerimiz geleceğimizin teminatı olduğu için onlara fikirlerini dile getirebildikleri sosyal ortamlar, sosyal aktiviteler, il içinde yer alan sosyal ve sportif etkinliklere katılım konusunda gerekli destek sağlanmaktadır. Okul saatleri içerisinde okul bahçemizi kullanabilme, öğrencilerimiz için etkinlikler yapma ve öğretmenlerimizin öğrencilerimize yakın ilgi göstermeleri bizleri tercih etmenizde önemli etken oluşturmaktadır.</w:t>
      </w:r>
    </w:p>
    <w:p w:rsidR="00996640" w:rsidRDefault="00996640" w:rsidP="00BB34B3">
      <w:pPr>
        <w:spacing w:after="160" w:line="259" w:lineRule="auto"/>
        <w:ind w:firstLine="708"/>
        <w:jc w:val="both"/>
        <w:rPr>
          <w:rFonts w:ascii="Calibri" w:eastAsia="Calibri" w:hAnsi="Calibri" w:cs="Times New Roman"/>
        </w:rPr>
      </w:pPr>
    </w:p>
    <w:p w:rsidR="00B720DC" w:rsidRDefault="00B720DC" w:rsidP="001262D5">
      <w:pPr>
        <w:spacing w:after="160" w:line="259" w:lineRule="auto"/>
        <w:jc w:val="both"/>
        <w:rPr>
          <w:rFonts w:ascii="Calibri" w:eastAsia="Calibri" w:hAnsi="Calibri" w:cs="Times New Roman"/>
          <w:b/>
          <w:color w:val="FF0000"/>
          <w:sz w:val="40"/>
          <w:szCs w:val="40"/>
        </w:rPr>
      </w:pPr>
    </w:p>
    <w:p w:rsidR="001262D5" w:rsidRPr="00B720DC" w:rsidRDefault="001262D5" w:rsidP="001262D5">
      <w:pPr>
        <w:spacing w:after="160" w:line="259" w:lineRule="auto"/>
        <w:jc w:val="both"/>
        <w:rPr>
          <w:rFonts w:ascii="Calibri" w:eastAsia="Calibri" w:hAnsi="Calibri" w:cs="Times New Roman"/>
          <w:b/>
          <w:color w:val="FF0000"/>
          <w:sz w:val="40"/>
          <w:szCs w:val="40"/>
        </w:rPr>
      </w:pPr>
      <w:r w:rsidRPr="00B720DC">
        <w:rPr>
          <w:rFonts w:ascii="Calibri" w:eastAsia="Calibri" w:hAnsi="Calibri" w:cs="Times New Roman"/>
          <w:b/>
          <w:color w:val="FF0000"/>
          <w:sz w:val="40"/>
          <w:szCs w:val="40"/>
        </w:rPr>
        <w:t>-OKUL PROGRAM TÜRÜ</w:t>
      </w:r>
    </w:p>
    <w:p w:rsidR="001262D5" w:rsidRPr="00B720DC" w:rsidRDefault="001262D5" w:rsidP="001262D5">
      <w:pPr>
        <w:spacing w:after="160" w:line="259" w:lineRule="auto"/>
        <w:jc w:val="both"/>
        <w:rPr>
          <w:rFonts w:ascii="Calibri" w:eastAsia="Calibri" w:hAnsi="Calibri" w:cs="Times New Roman"/>
          <w:sz w:val="28"/>
          <w:szCs w:val="28"/>
        </w:rPr>
      </w:pPr>
      <w:r>
        <w:rPr>
          <w:rFonts w:ascii="Calibri" w:eastAsia="Calibri" w:hAnsi="Calibri" w:cs="Times New Roman"/>
        </w:rPr>
        <w:t xml:space="preserve">        </w:t>
      </w:r>
      <w:r w:rsidR="002E5CB3">
        <w:rPr>
          <w:rFonts w:ascii="Calibri" w:eastAsia="Calibri" w:hAnsi="Calibri" w:cs="Times New Roman"/>
        </w:rPr>
        <w:t xml:space="preserve">     </w:t>
      </w:r>
      <w:r>
        <w:rPr>
          <w:rFonts w:ascii="Calibri" w:eastAsia="Calibri" w:hAnsi="Calibri" w:cs="Times New Roman"/>
        </w:rPr>
        <w:t xml:space="preserve"> </w:t>
      </w:r>
      <w:r w:rsidRPr="00B720DC">
        <w:rPr>
          <w:rFonts w:ascii="Calibri" w:eastAsia="Calibri" w:hAnsi="Calibri" w:cs="Times New Roman"/>
          <w:sz w:val="28"/>
          <w:szCs w:val="28"/>
        </w:rPr>
        <w:t>Okulumuzun program türü, Anadolu Meslek Programı olup; bu programda, bir mesleğe yönelik bilgi ve becerilerin yanında genel bilgi dersleri yer almaktadır.</w:t>
      </w:r>
    </w:p>
    <w:p w:rsidR="001262D5" w:rsidRDefault="001262D5" w:rsidP="001262D5">
      <w:pPr>
        <w:spacing w:after="160" w:line="259" w:lineRule="auto"/>
        <w:jc w:val="both"/>
        <w:rPr>
          <w:rFonts w:ascii="Calibri" w:eastAsia="Calibri" w:hAnsi="Calibri" w:cs="Times New Roman"/>
          <w:sz w:val="28"/>
          <w:szCs w:val="28"/>
        </w:rPr>
      </w:pPr>
    </w:p>
    <w:p w:rsidR="00B720DC" w:rsidRDefault="00B720DC" w:rsidP="001262D5">
      <w:pPr>
        <w:spacing w:after="160" w:line="259" w:lineRule="auto"/>
        <w:jc w:val="both"/>
        <w:rPr>
          <w:rFonts w:ascii="Calibri" w:eastAsia="Calibri" w:hAnsi="Calibri" w:cs="Times New Roman"/>
          <w:sz w:val="28"/>
          <w:szCs w:val="28"/>
        </w:rPr>
      </w:pPr>
    </w:p>
    <w:p w:rsidR="00B720DC" w:rsidRPr="00B720DC" w:rsidRDefault="00B720DC" w:rsidP="001262D5">
      <w:pPr>
        <w:spacing w:after="160" w:line="259" w:lineRule="auto"/>
        <w:jc w:val="both"/>
        <w:rPr>
          <w:rFonts w:ascii="Calibri" w:eastAsia="Calibri" w:hAnsi="Calibri" w:cs="Times New Roman"/>
          <w:sz w:val="28"/>
          <w:szCs w:val="28"/>
        </w:rPr>
      </w:pPr>
    </w:p>
    <w:p w:rsidR="001262D5" w:rsidRPr="00B720DC" w:rsidRDefault="001262D5" w:rsidP="001262D5">
      <w:pPr>
        <w:spacing w:after="160" w:line="259" w:lineRule="auto"/>
        <w:jc w:val="both"/>
        <w:rPr>
          <w:rFonts w:ascii="Calibri" w:eastAsia="Calibri" w:hAnsi="Calibri" w:cs="Times New Roman"/>
          <w:b/>
          <w:color w:val="FF0000"/>
          <w:sz w:val="40"/>
          <w:szCs w:val="40"/>
        </w:rPr>
      </w:pPr>
      <w:r w:rsidRPr="00B720DC">
        <w:rPr>
          <w:rFonts w:ascii="Calibri" w:eastAsia="Calibri" w:hAnsi="Calibri" w:cs="Times New Roman"/>
          <w:b/>
          <w:color w:val="FF0000"/>
          <w:sz w:val="40"/>
          <w:szCs w:val="40"/>
        </w:rPr>
        <w:t>-OKULUN İŞBİRLİĞİ YAPTIĞI PROTOKOLLER</w:t>
      </w:r>
    </w:p>
    <w:p w:rsidR="001262D5" w:rsidRPr="00B720DC" w:rsidRDefault="001262D5" w:rsidP="001262D5">
      <w:pPr>
        <w:spacing w:after="160" w:line="259" w:lineRule="auto"/>
        <w:jc w:val="both"/>
        <w:rPr>
          <w:rFonts w:ascii="Calibri" w:eastAsia="Calibri" w:hAnsi="Calibri" w:cs="Times New Roman"/>
          <w:sz w:val="28"/>
          <w:szCs w:val="28"/>
        </w:rPr>
      </w:pPr>
      <w:r w:rsidRPr="00B720DC">
        <w:rPr>
          <w:rFonts w:ascii="Calibri" w:eastAsia="Calibri" w:hAnsi="Calibri" w:cs="Times New Roman"/>
          <w:b/>
          <w:sz w:val="28"/>
          <w:szCs w:val="28"/>
        </w:rPr>
        <w:t xml:space="preserve">  </w:t>
      </w:r>
      <w:r w:rsidR="002E5CB3" w:rsidRPr="00B720DC">
        <w:rPr>
          <w:rFonts w:ascii="Calibri" w:eastAsia="Calibri" w:hAnsi="Calibri" w:cs="Times New Roman"/>
          <w:b/>
          <w:sz w:val="28"/>
          <w:szCs w:val="28"/>
        </w:rPr>
        <w:t xml:space="preserve">           </w:t>
      </w:r>
      <w:r w:rsidRPr="00B720DC">
        <w:rPr>
          <w:rFonts w:ascii="Calibri" w:eastAsia="Calibri" w:hAnsi="Calibri" w:cs="Times New Roman"/>
          <w:sz w:val="28"/>
          <w:szCs w:val="28"/>
        </w:rPr>
        <w:t>Okulumuz</w:t>
      </w:r>
      <w:r w:rsidR="002E5CB3" w:rsidRPr="00B720DC">
        <w:rPr>
          <w:rFonts w:ascii="Calibri" w:eastAsia="Calibri" w:hAnsi="Calibri" w:cs="Times New Roman"/>
          <w:sz w:val="28"/>
          <w:szCs w:val="28"/>
        </w:rPr>
        <w:t>un</w:t>
      </w:r>
      <w:r w:rsidRPr="00B720DC">
        <w:rPr>
          <w:rFonts w:ascii="Calibri" w:eastAsia="Calibri" w:hAnsi="Calibri" w:cs="Times New Roman"/>
          <w:sz w:val="28"/>
          <w:szCs w:val="28"/>
        </w:rPr>
        <w:t xml:space="preserve">, Maçka Gençlik ve Spor </w:t>
      </w:r>
      <w:r w:rsidR="002E5CB3" w:rsidRPr="00B720DC">
        <w:rPr>
          <w:rFonts w:ascii="Calibri" w:eastAsia="Calibri" w:hAnsi="Calibri" w:cs="Times New Roman"/>
          <w:sz w:val="28"/>
          <w:szCs w:val="28"/>
        </w:rPr>
        <w:t>Müdürlüğü ve Maçka Toplum Sağlığı Merkezi’yle işbirliği protokolleri olup çeşitli faaliyetler yürütülmektedir.</w:t>
      </w:r>
      <w:r w:rsidRPr="00B720DC">
        <w:rPr>
          <w:rFonts w:ascii="Calibri" w:eastAsia="Calibri" w:hAnsi="Calibri" w:cs="Times New Roman"/>
          <w:sz w:val="28"/>
          <w:szCs w:val="28"/>
        </w:rPr>
        <w:t xml:space="preserve"> </w:t>
      </w:r>
    </w:p>
    <w:p w:rsidR="002E5CB3" w:rsidRDefault="002E5CB3" w:rsidP="001262D5">
      <w:pPr>
        <w:spacing w:after="160" w:line="259" w:lineRule="auto"/>
        <w:jc w:val="both"/>
        <w:rPr>
          <w:rFonts w:ascii="Calibri" w:eastAsia="Calibri" w:hAnsi="Calibri" w:cs="Times New Roman"/>
        </w:rPr>
      </w:pPr>
    </w:p>
    <w:p w:rsidR="002E5CB3" w:rsidRPr="00B720DC" w:rsidRDefault="002E5CB3" w:rsidP="001262D5">
      <w:pPr>
        <w:spacing w:after="160" w:line="259" w:lineRule="auto"/>
        <w:jc w:val="both"/>
        <w:rPr>
          <w:rFonts w:ascii="Calibri" w:eastAsia="Calibri" w:hAnsi="Calibri" w:cs="Times New Roman"/>
          <w:b/>
          <w:color w:val="FF0000"/>
          <w:sz w:val="40"/>
          <w:szCs w:val="40"/>
        </w:rPr>
      </w:pPr>
      <w:r w:rsidRPr="00B720DC">
        <w:rPr>
          <w:rFonts w:ascii="Calibri" w:eastAsia="Calibri" w:hAnsi="Calibri" w:cs="Times New Roman"/>
          <w:b/>
          <w:color w:val="FF0000"/>
          <w:sz w:val="40"/>
          <w:szCs w:val="40"/>
        </w:rPr>
        <w:t>-EĞİTİM ÖĞRETİM ŞEKLİ</w:t>
      </w:r>
    </w:p>
    <w:p w:rsidR="002E5CB3" w:rsidRPr="00B720DC" w:rsidRDefault="002E5CB3" w:rsidP="001262D5">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 xml:space="preserve">            Okulumuzda </w:t>
      </w:r>
      <w:r w:rsidR="005F2EB0" w:rsidRPr="00B720DC">
        <w:rPr>
          <w:rFonts w:ascii="Calibri" w:eastAsia="Calibri" w:hAnsi="Calibri" w:cs="Times New Roman"/>
          <w:sz w:val="28"/>
          <w:szCs w:val="28"/>
        </w:rPr>
        <w:t>eğitim-</w:t>
      </w:r>
      <w:r w:rsidRPr="00B720DC">
        <w:rPr>
          <w:rFonts w:ascii="Calibri" w:eastAsia="Calibri" w:hAnsi="Calibri" w:cs="Times New Roman"/>
          <w:sz w:val="28"/>
          <w:szCs w:val="28"/>
        </w:rPr>
        <w:t>öğretim şekli normal eğitimdir.</w:t>
      </w:r>
    </w:p>
    <w:p w:rsidR="002E5CB3" w:rsidRDefault="002E5CB3" w:rsidP="001262D5">
      <w:pPr>
        <w:spacing w:after="160" w:line="259" w:lineRule="auto"/>
        <w:jc w:val="both"/>
        <w:rPr>
          <w:rFonts w:ascii="Calibri" w:eastAsia="Calibri" w:hAnsi="Calibri" w:cs="Times New Roman"/>
        </w:rPr>
      </w:pPr>
    </w:p>
    <w:p w:rsidR="002E5CB3" w:rsidRPr="00B720DC" w:rsidRDefault="002E5CB3" w:rsidP="001262D5">
      <w:pPr>
        <w:spacing w:after="160" w:line="259" w:lineRule="auto"/>
        <w:jc w:val="both"/>
        <w:rPr>
          <w:rFonts w:ascii="Calibri" w:eastAsia="Calibri" w:hAnsi="Calibri" w:cs="Times New Roman"/>
          <w:b/>
          <w:color w:val="FF0000"/>
          <w:sz w:val="40"/>
          <w:szCs w:val="40"/>
        </w:rPr>
      </w:pPr>
      <w:r w:rsidRPr="00B720DC">
        <w:rPr>
          <w:rFonts w:ascii="Calibri" w:eastAsia="Calibri" w:hAnsi="Calibri" w:cs="Times New Roman"/>
          <w:b/>
          <w:color w:val="FF0000"/>
          <w:sz w:val="40"/>
          <w:szCs w:val="40"/>
        </w:rPr>
        <w:t>-ÖĞRENCİ TÜRÜ</w:t>
      </w:r>
    </w:p>
    <w:p w:rsidR="002E5CB3" w:rsidRPr="00B720DC" w:rsidRDefault="002E5CB3" w:rsidP="001262D5">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 xml:space="preserve">             Okulumuzda öğrenci türü karma şeklindedir.</w:t>
      </w:r>
    </w:p>
    <w:p w:rsidR="002E5CB3" w:rsidRDefault="002E5CB3" w:rsidP="001262D5">
      <w:pPr>
        <w:spacing w:after="160" w:line="259" w:lineRule="auto"/>
        <w:jc w:val="both"/>
        <w:rPr>
          <w:rFonts w:ascii="Calibri" w:eastAsia="Calibri" w:hAnsi="Calibri" w:cs="Times New Roman"/>
        </w:rPr>
      </w:pPr>
    </w:p>
    <w:p w:rsidR="002E5CB3" w:rsidRPr="00B720DC" w:rsidRDefault="002E5CB3" w:rsidP="001262D5">
      <w:pPr>
        <w:spacing w:after="160" w:line="259" w:lineRule="auto"/>
        <w:jc w:val="both"/>
        <w:rPr>
          <w:rFonts w:ascii="Calibri" w:eastAsia="Calibri" w:hAnsi="Calibri" w:cs="Times New Roman"/>
          <w:b/>
          <w:color w:val="FF0000"/>
          <w:sz w:val="40"/>
          <w:szCs w:val="40"/>
        </w:rPr>
      </w:pPr>
      <w:r w:rsidRPr="00B720DC">
        <w:rPr>
          <w:rFonts w:ascii="Calibri" w:eastAsia="Calibri" w:hAnsi="Calibri" w:cs="Times New Roman"/>
          <w:b/>
          <w:color w:val="FF0000"/>
          <w:sz w:val="40"/>
          <w:szCs w:val="40"/>
        </w:rPr>
        <w:t>-</w:t>
      </w:r>
      <w:r w:rsidR="00F66D3A" w:rsidRPr="00B720DC">
        <w:rPr>
          <w:rFonts w:ascii="Calibri" w:eastAsia="Calibri" w:hAnsi="Calibri" w:cs="Times New Roman"/>
          <w:b/>
          <w:color w:val="FF0000"/>
          <w:sz w:val="40"/>
          <w:szCs w:val="40"/>
        </w:rPr>
        <w:t>ALANLARA AİT DAL LİSTESİ VE DALLARIN ÖZELLİKLERİ</w:t>
      </w:r>
    </w:p>
    <w:p w:rsidR="00F66D3A" w:rsidRPr="00B720DC" w:rsidRDefault="00F66D3A" w:rsidP="001262D5">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 xml:space="preserve">        Okulumuzda, sadece Sağlık Hizmetleri alanı olup; Sağlık Bakım Teknisyenliği ve Hemşire Yardımcılığı olmak üzere iki tane dalımız mevcuttur.</w:t>
      </w:r>
    </w:p>
    <w:p w:rsidR="00F66D3A" w:rsidRPr="00B720DC" w:rsidRDefault="00F66D3A" w:rsidP="00F66D3A">
      <w:pPr>
        <w:spacing w:after="160" w:line="259" w:lineRule="auto"/>
        <w:jc w:val="both"/>
        <w:rPr>
          <w:rFonts w:ascii="Calibri" w:eastAsia="Calibri" w:hAnsi="Calibri" w:cs="Times New Roman"/>
          <w:b/>
          <w:bCs/>
          <w:sz w:val="28"/>
          <w:szCs w:val="28"/>
        </w:rPr>
      </w:pPr>
      <w:r w:rsidRPr="00B720DC">
        <w:rPr>
          <w:rFonts w:ascii="Calibri" w:eastAsia="Calibri" w:hAnsi="Calibri" w:cs="Times New Roman"/>
          <w:sz w:val="36"/>
          <w:szCs w:val="36"/>
        </w:rPr>
        <w:t xml:space="preserve">         </w:t>
      </w:r>
      <w:r w:rsidRPr="00B720DC">
        <w:rPr>
          <w:rFonts w:ascii="Calibri" w:eastAsia="Calibri" w:hAnsi="Calibri" w:cs="Times New Roman"/>
          <w:b/>
          <w:bCs/>
          <w:color w:val="00B050"/>
          <w:sz w:val="36"/>
          <w:szCs w:val="36"/>
        </w:rPr>
        <w:t xml:space="preserve">SAĞLIK BAKIM </w:t>
      </w:r>
      <w:proofErr w:type="spellStart"/>
      <w:proofErr w:type="gramStart"/>
      <w:r w:rsidRPr="00B720DC">
        <w:rPr>
          <w:rFonts w:ascii="Calibri" w:eastAsia="Calibri" w:hAnsi="Calibri" w:cs="Times New Roman"/>
          <w:b/>
          <w:bCs/>
          <w:color w:val="00B050"/>
          <w:sz w:val="36"/>
          <w:szCs w:val="36"/>
        </w:rPr>
        <w:t>TEKNİSYENLİĞİ:</w:t>
      </w:r>
      <w:r w:rsidRPr="00B720DC">
        <w:rPr>
          <w:rFonts w:ascii="Calibri" w:eastAsia="Calibri" w:hAnsi="Calibri" w:cs="Times New Roman"/>
          <w:b/>
          <w:bCs/>
          <w:sz w:val="28"/>
          <w:szCs w:val="28"/>
        </w:rPr>
        <w:t>Sağlık</w:t>
      </w:r>
      <w:proofErr w:type="spellEnd"/>
      <w:proofErr w:type="gramEnd"/>
      <w:r w:rsidRPr="00B720DC">
        <w:rPr>
          <w:rFonts w:ascii="Calibri" w:eastAsia="Calibri" w:hAnsi="Calibri" w:cs="Times New Roman"/>
          <w:sz w:val="28"/>
          <w:szCs w:val="28"/>
        </w:rPr>
        <w:t xml:space="preserve"> Bakım Teknisyenliği programından mezun olanlar; kamu ve özel sağlık kurum ve kuruluşlarında “SAĞLIK BAKIM TEKNİSYENİ” unvanı ile çalışırlar. </w:t>
      </w:r>
    </w:p>
    <w:p w:rsidR="00F66D3A" w:rsidRPr="00B720DC" w:rsidRDefault="00F66D3A" w:rsidP="00F66D3A">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 xml:space="preserve">       </w:t>
      </w:r>
      <w:r w:rsidRPr="00B720DC">
        <w:rPr>
          <w:rFonts w:ascii="Calibri" w:eastAsia="Calibri" w:hAnsi="Calibri" w:cs="Times New Roman"/>
          <w:b/>
          <w:bCs/>
          <w:sz w:val="28"/>
          <w:szCs w:val="28"/>
        </w:rPr>
        <w:t>İSTİHDAM ALANLARI</w:t>
      </w:r>
      <w:r w:rsidRPr="00B720DC">
        <w:rPr>
          <w:rFonts w:ascii="Calibri" w:eastAsia="Calibri" w:hAnsi="Calibri" w:cs="Times New Roman"/>
          <w:sz w:val="28"/>
          <w:szCs w:val="28"/>
        </w:rPr>
        <w:t>: Sağlık Bakanlığına bağlı kamu ve özel yataklı / yataksız sağlık kurum ve kuruluşları, Başbakanlık Sosyal Yardım ve Çocuk Esirgeme Kurumuna bağlı yataklı/ yataksız sağlık kurum ve kuruluşları, Yükseköğretime bağlı yataklı / yataksız sağlık kurum ve kuruluşlarıdır.</w:t>
      </w:r>
    </w:p>
    <w:p w:rsidR="00653531" w:rsidRPr="00B720DC" w:rsidRDefault="00F66D3A" w:rsidP="00653531">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 xml:space="preserve">           </w:t>
      </w:r>
      <w:r w:rsidRPr="00B720DC">
        <w:rPr>
          <w:rFonts w:ascii="Calibri" w:eastAsia="Calibri" w:hAnsi="Calibri" w:cs="Times New Roman"/>
          <w:b/>
          <w:bCs/>
          <w:sz w:val="28"/>
          <w:szCs w:val="28"/>
        </w:rPr>
        <w:t>GÖREVLERİ</w:t>
      </w:r>
    </w:p>
    <w:p w:rsidR="00653531" w:rsidRPr="00B720DC" w:rsidRDefault="00F66D3A" w:rsidP="00653531">
      <w:pPr>
        <w:spacing w:after="160" w:line="259" w:lineRule="auto"/>
        <w:ind w:firstLine="708"/>
        <w:jc w:val="both"/>
        <w:rPr>
          <w:rFonts w:ascii="Calibri" w:eastAsia="Calibri" w:hAnsi="Calibri" w:cs="Times New Roman"/>
          <w:sz w:val="28"/>
          <w:szCs w:val="28"/>
        </w:rPr>
      </w:pPr>
      <w:r w:rsidRPr="00B720DC">
        <w:rPr>
          <w:rFonts w:ascii="Calibri" w:eastAsia="Calibri" w:hAnsi="Calibri" w:cs="Times New Roman"/>
          <w:sz w:val="28"/>
          <w:szCs w:val="28"/>
        </w:rPr>
        <w:t>a) Çalıştığı ünitenin kullanıma hazır bulundurulmasında görev alır.</w:t>
      </w:r>
    </w:p>
    <w:p w:rsidR="00F66D3A" w:rsidRPr="00B720DC" w:rsidRDefault="00F66D3A" w:rsidP="00653531">
      <w:pPr>
        <w:spacing w:after="160" w:line="259" w:lineRule="auto"/>
        <w:ind w:left="708"/>
        <w:jc w:val="both"/>
        <w:rPr>
          <w:rFonts w:ascii="Calibri" w:eastAsia="Calibri" w:hAnsi="Calibri" w:cs="Times New Roman"/>
          <w:sz w:val="28"/>
          <w:szCs w:val="28"/>
        </w:rPr>
      </w:pPr>
      <w:r w:rsidRPr="00B720DC">
        <w:rPr>
          <w:rFonts w:ascii="Calibri" w:eastAsia="Calibri" w:hAnsi="Calibri" w:cs="Times New Roman"/>
          <w:sz w:val="28"/>
          <w:szCs w:val="28"/>
        </w:rPr>
        <w:t>b) Hastaların muayene, tetkik ve tedavi için hazırlanmasına, tıbbi işlem öncesinde elbiselerinin değiştirilmesine ve işlem sonrasında giyinmesine yardım eder.</w:t>
      </w:r>
    </w:p>
    <w:p w:rsidR="00653531" w:rsidRPr="00B720DC" w:rsidRDefault="00F66D3A" w:rsidP="00653531">
      <w:pPr>
        <w:spacing w:after="160" w:line="240" w:lineRule="auto"/>
        <w:ind w:left="708"/>
        <w:jc w:val="both"/>
        <w:rPr>
          <w:rFonts w:ascii="Calibri" w:eastAsia="Calibri" w:hAnsi="Calibri" w:cs="Times New Roman"/>
          <w:sz w:val="28"/>
          <w:szCs w:val="28"/>
        </w:rPr>
      </w:pPr>
      <w:r w:rsidRPr="00B720DC">
        <w:rPr>
          <w:rFonts w:ascii="Calibri" w:eastAsia="Calibri" w:hAnsi="Calibri" w:cs="Times New Roman"/>
          <w:sz w:val="28"/>
          <w:szCs w:val="28"/>
        </w:rPr>
        <w:t>c) Sağlık meslek mensubunun uygun gördüğü durumlarda hastanın yürümesine ve hareket etmesine yardım eder.</w:t>
      </w:r>
    </w:p>
    <w:p w:rsidR="00653531" w:rsidRPr="00B720DC" w:rsidRDefault="00F66D3A" w:rsidP="00653531">
      <w:pPr>
        <w:spacing w:after="160" w:line="240" w:lineRule="auto"/>
        <w:ind w:left="708"/>
        <w:jc w:val="both"/>
        <w:rPr>
          <w:rFonts w:ascii="Calibri" w:eastAsia="Calibri" w:hAnsi="Calibri" w:cs="Times New Roman"/>
          <w:sz w:val="28"/>
          <w:szCs w:val="28"/>
        </w:rPr>
      </w:pPr>
      <w:r w:rsidRPr="00B720DC">
        <w:rPr>
          <w:rFonts w:ascii="Calibri" w:eastAsia="Calibri" w:hAnsi="Calibri" w:cs="Times New Roman"/>
          <w:sz w:val="28"/>
          <w:szCs w:val="28"/>
        </w:rPr>
        <w:lastRenderedPageBreak/>
        <w:t>ç) Hareket kısıtlılığı olan hastalar için sağlık meslek mensubunun uygun gördüğü pozisyonu verir.</w:t>
      </w:r>
    </w:p>
    <w:p w:rsidR="00653531" w:rsidRPr="00B720DC" w:rsidRDefault="00F66D3A" w:rsidP="00653531">
      <w:pPr>
        <w:spacing w:after="160" w:line="240" w:lineRule="auto"/>
        <w:ind w:left="708"/>
        <w:jc w:val="both"/>
        <w:rPr>
          <w:rFonts w:ascii="Calibri" w:eastAsia="Calibri" w:hAnsi="Calibri" w:cs="Times New Roman"/>
          <w:sz w:val="28"/>
          <w:szCs w:val="28"/>
        </w:rPr>
      </w:pPr>
      <w:r w:rsidRPr="00B720DC">
        <w:rPr>
          <w:rFonts w:ascii="Calibri" w:eastAsia="Calibri" w:hAnsi="Calibri" w:cs="Times New Roman"/>
          <w:sz w:val="28"/>
          <w:szCs w:val="28"/>
        </w:rPr>
        <w:t>d) İlgilendiği hastaların genel durumunda fark ettiği değişiklikleri sağlık meslek mensubuna bildirir.</w:t>
      </w:r>
    </w:p>
    <w:p w:rsidR="00F66D3A" w:rsidRPr="00B720DC" w:rsidRDefault="00F66D3A" w:rsidP="00653531">
      <w:pPr>
        <w:spacing w:after="160" w:line="240" w:lineRule="auto"/>
        <w:ind w:left="708"/>
        <w:jc w:val="both"/>
        <w:rPr>
          <w:rFonts w:ascii="Calibri" w:eastAsia="Calibri" w:hAnsi="Calibri" w:cs="Times New Roman"/>
          <w:sz w:val="28"/>
          <w:szCs w:val="28"/>
        </w:rPr>
      </w:pPr>
      <w:r w:rsidRPr="00B720DC">
        <w:rPr>
          <w:rFonts w:ascii="Calibri" w:eastAsia="Calibri" w:hAnsi="Calibri" w:cs="Times New Roman"/>
          <w:sz w:val="28"/>
          <w:szCs w:val="28"/>
        </w:rPr>
        <w:t>e) Sağlık meslek mensuplarının belirlemiş olduğu günlük yaşam aktivitelerine yönelik plan doğrultusunda hastaya yardım eder.</w:t>
      </w:r>
    </w:p>
    <w:p w:rsidR="00653531" w:rsidRPr="00B720DC" w:rsidRDefault="00F66D3A" w:rsidP="00653531">
      <w:pPr>
        <w:spacing w:after="160" w:line="240" w:lineRule="auto"/>
        <w:ind w:left="708"/>
        <w:jc w:val="both"/>
        <w:rPr>
          <w:rFonts w:ascii="Calibri" w:eastAsia="Calibri" w:hAnsi="Calibri" w:cs="Times New Roman"/>
          <w:sz w:val="28"/>
          <w:szCs w:val="28"/>
        </w:rPr>
      </w:pPr>
      <w:r w:rsidRPr="00B720DC">
        <w:rPr>
          <w:rFonts w:ascii="Calibri" w:eastAsia="Calibri" w:hAnsi="Calibri" w:cs="Times New Roman"/>
          <w:sz w:val="28"/>
          <w:szCs w:val="28"/>
        </w:rPr>
        <w:t>f) Sağlık meslek mensubu tarafından belirlenen beslenme programına uygun olarak hastanın beslenmesine yardımcı olur</w:t>
      </w:r>
    </w:p>
    <w:p w:rsidR="00653531" w:rsidRPr="00B720DC" w:rsidRDefault="00F66D3A" w:rsidP="00653531">
      <w:pPr>
        <w:spacing w:after="160" w:line="240" w:lineRule="auto"/>
        <w:ind w:left="708"/>
        <w:jc w:val="both"/>
        <w:rPr>
          <w:rFonts w:ascii="Calibri" w:eastAsia="Calibri" w:hAnsi="Calibri" w:cs="Times New Roman"/>
          <w:sz w:val="28"/>
          <w:szCs w:val="28"/>
        </w:rPr>
      </w:pPr>
      <w:r w:rsidRPr="00B720DC">
        <w:rPr>
          <w:rFonts w:ascii="Calibri" w:eastAsia="Calibri" w:hAnsi="Calibri" w:cs="Times New Roman"/>
          <w:sz w:val="28"/>
          <w:szCs w:val="28"/>
        </w:rPr>
        <w:t>g) Sağlık meslek mensubu tarafından belirlenen egzersiz programının hastaya uygulanmasına yardım eder.</w:t>
      </w:r>
    </w:p>
    <w:p w:rsidR="00653531" w:rsidRPr="00B720DC" w:rsidRDefault="00F66D3A" w:rsidP="00653531">
      <w:pPr>
        <w:spacing w:after="160" w:line="240" w:lineRule="auto"/>
        <w:ind w:left="708"/>
        <w:jc w:val="both"/>
        <w:rPr>
          <w:rFonts w:ascii="Calibri" w:eastAsia="Calibri" w:hAnsi="Calibri" w:cs="Times New Roman"/>
          <w:sz w:val="28"/>
          <w:szCs w:val="28"/>
        </w:rPr>
      </w:pPr>
      <w:r w:rsidRPr="00B720DC">
        <w:rPr>
          <w:rFonts w:ascii="Calibri" w:eastAsia="Calibri" w:hAnsi="Calibri" w:cs="Times New Roman"/>
          <w:sz w:val="28"/>
          <w:szCs w:val="28"/>
        </w:rPr>
        <w:t>ğ) Kullanılan malzemelerin hazırlanmasına, temizliğine, dezenfeksiyonuna ve uygun şekilde saklanmasına yardım eder.</w:t>
      </w:r>
    </w:p>
    <w:p w:rsidR="00653531" w:rsidRPr="00B720DC" w:rsidRDefault="00F66D3A" w:rsidP="00653531">
      <w:pPr>
        <w:spacing w:after="160" w:line="240" w:lineRule="auto"/>
        <w:ind w:left="708"/>
        <w:jc w:val="both"/>
        <w:rPr>
          <w:rFonts w:ascii="Calibri" w:eastAsia="Calibri" w:hAnsi="Calibri" w:cs="Times New Roman"/>
          <w:sz w:val="28"/>
          <w:szCs w:val="28"/>
        </w:rPr>
      </w:pPr>
      <w:r w:rsidRPr="00B720DC">
        <w:rPr>
          <w:rFonts w:ascii="Calibri" w:eastAsia="Calibri" w:hAnsi="Calibri" w:cs="Times New Roman"/>
          <w:sz w:val="28"/>
          <w:szCs w:val="28"/>
        </w:rPr>
        <w:t>h) Kullanılan aletlerin </w:t>
      </w:r>
      <w:proofErr w:type="gramStart"/>
      <w:r w:rsidRPr="00B720DC">
        <w:rPr>
          <w:rFonts w:ascii="Calibri" w:eastAsia="Calibri" w:hAnsi="Calibri" w:cs="Times New Roman"/>
          <w:sz w:val="28"/>
          <w:szCs w:val="28"/>
        </w:rPr>
        <w:t>sterilize</w:t>
      </w:r>
      <w:proofErr w:type="gramEnd"/>
      <w:r w:rsidRPr="00B720DC">
        <w:rPr>
          <w:rFonts w:ascii="Calibri" w:eastAsia="Calibri" w:hAnsi="Calibri" w:cs="Times New Roman"/>
          <w:sz w:val="28"/>
          <w:szCs w:val="28"/>
        </w:rPr>
        <w:t> edilmesine, kirlenmiş malzemelerin bertaraf edilmesine, tıbbi aletlerin ve malzemelerin kullanıma hazır bulundurulmasına yardım eder.</w:t>
      </w:r>
    </w:p>
    <w:p w:rsidR="00653531" w:rsidRPr="00B720DC" w:rsidRDefault="00F66D3A" w:rsidP="00653531">
      <w:pPr>
        <w:spacing w:after="160" w:line="240" w:lineRule="auto"/>
        <w:ind w:firstLine="708"/>
        <w:jc w:val="both"/>
        <w:rPr>
          <w:rFonts w:ascii="Calibri" w:eastAsia="Calibri" w:hAnsi="Calibri" w:cs="Times New Roman"/>
          <w:sz w:val="28"/>
          <w:szCs w:val="28"/>
        </w:rPr>
      </w:pPr>
      <w:r w:rsidRPr="00B720DC">
        <w:rPr>
          <w:rFonts w:ascii="Calibri" w:eastAsia="Calibri" w:hAnsi="Calibri" w:cs="Times New Roman"/>
          <w:sz w:val="28"/>
          <w:szCs w:val="28"/>
        </w:rPr>
        <w:t>ı) Alınan kan, doku veya diğer örneklerin laboratuvara naklini sağlar.</w:t>
      </w:r>
    </w:p>
    <w:p w:rsidR="00F66D3A" w:rsidRPr="00B720DC" w:rsidRDefault="00F66D3A" w:rsidP="00653531">
      <w:pPr>
        <w:spacing w:after="160" w:line="240" w:lineRule="auto"/>
        <w:ind w:firstLine="708"/>
        <w:jc w:val="both"/>
        <w:rPr>
          <w:rFonts w:ascii="Calibri" w:eastAsia="Calibri" w:hAnsi="Calibri" w:cs="Times New Roman"/>
          <w:sz w:val="28"/>
          <w:szCs w:val="28"/>
        </w:rPr>
      </w:pPr>
      <w:r w:rsidRPr="00B720DC">
        <w:rPr>
          <w:rFonts w:ascii="Calibri" w:eastAsia="Calibri" w:hAnsi="Calibri" w:cs="Times New Roman"/>
          <w:sz w:val="28"/>
          <w:szCs w:val="28"/>
        </w:rPr>
        <w:t>i) Hastanın başka bir kliniğe ya da birime transferine yardım ve refakat eder.</w:t>
      </w:r>
    </w:p>
    <w:p w:rsidR="00F66D3A" w:rsidRPr="00B720DC" w:rsidRDefault="00F66D3A" w:rsidP="00F66D3A">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 xml:space="preserve">            </w:t>
      </w:r>
    </w:p>
    <w:p w:rsidR="00F66D3A" w:rsidRPr="00B720DC" w:rsidRDefault="00F66D3A" w:rsidP="00F66D3A">
      <w:pPr>
        <w:spacing w:after="160" w:line="259" w:lineRule="auto"/>
        <w:jc w:val="both"/>
        <w:rPr>
          <w:rFonts w:ascii="Calibri" w:eastAsia="Calibri" w:hAnsi="Calibri" w:cs="Times New Roman"/>
          <w:sz w:val="28"/>
          <w:szCs w:val="28"/>
        </w:rPr>
      </w:pPr>
      <w:r w:rsidRPr="00B720DC">
        <w:rPr>
          <w:rFonts w:ascii="Calibri" w:eastAsia="Calibri" w:hAnsi="Calibri" w:cs="Times New Roman"/>
          <w:color w:val="00B050"/>
          <w:sz w:val="36"/>
          <w:szCs w:val="36"/>
        </w:rPr>
        <w:t xml:space="preserve">         </w:t>
      </w:r>
      <w:r w:rsidRPr="00B720DC">
        <w:rPr>
          <w:rFonts w:ascii="Calibri" w:eastAsia="Calibri" w:hAnsi="Calibri" w:cs="Times New Roman"/>
          <w:b/>
          <w:bCs/>
          <w:color w:val="00B050"/>
          <w:sz w:val="36"/>
          <w:szCs w:val="36"/>
        </w:rPr>
        <w:t>HEMŞİRE YARDIMCILIĞI:</w:t>
      </w:r>
      <w:r w:rsidRPr="00B720DC">
        <w:rPr>
          <w:rFonts w:ascii="Calibri" w:eastAsia="Calibri" w:hAnsi="Calibri" w:cs="Times New Roman"/>
          <w:b/>
          <w:bCs/>
          <w:color w:val="00B050"/>
          <w:sz w:val="28"/>
          <w:szCs w:val="28"/>
        </w:rPr>
        <w:t xml:space="preserve"> </w:t>
      </w:r>
      <w:r w:rsidRPr="00B720DC">
        <w:rPr>
          <w:rFonts w:ascii="Calibri" w:eastAsia="Calibri" w:hAnsi="Calibri" w:cs="Times New Roman"/>
          <w:sz w:val="28"/>
          <w:szCs w:val="28"/>
        </w:rPr>
        <w:t>Hemşire Yardımcılığı programından mezun olanlar; kamu ve özel sağlık kurum ve kuruluşlarında “Hemşire Yardımcısı” unvanı ile çalışırlar.</w:t>
      </w:r>
    </w:p>
    <w:p w:rsidR="00F66D3A" w:rsidRPr="00B720DC" w:rsidRDefault="00F66D3A" w:rsidP="00F66D3A">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 xml:space="preserve">           </w:t>
      </w:r>
      <w:r w:rsidRPr="00B720DC">
        <w:rPr>
          <w:rFonts w:ascii="Calibri" w:eastAsia="Calibri" w:hAnsi="Calibri" w:cs="Times New Roman"/>
          <w:b/>
          <w:bCs/>
          <w:sz w:val="28"/>
          <w:szCs w:val="28"/>
        </w:rPr>
        <w:t>İstihdam Alanları</w:t>
      </w:r>
      <w:r w:rsidRPr="00B720DC">
        <w:rPr>
          <w:rFonts w:ascii="Calibri" w:eastAsia="Calibri" w:hAnsi="Calibri" w:cs="Times New Roman"/>
          <w:sz w:val="28"/>
          <w:szCs w:val="28"/>
        </w:rPr>
        <w:t>: Sağlık Bakanlığına bağlı kamu ve özel yataklı / yataksız sağlık kurum ve kuruluşları, Başbakanlık Sosyal Yardım ve Çocuk Esirgeme Kurumuna bağlı yataklı/ yataksız sağlık kurum ve kuruluşları, Yükseköğretime bağlı yataklı / yataksız sağlık kurum ve kuruluşlarıdır.</w:t>
      </w:r>
    </w:p>
    <w:p w:rsidR="00F66D3A" w:rsidRPr="00B720DC" w:rsidRDefault="00F66D3A" w:rsidP="00F66D3A">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 xml:space="preserve">           </w:t>
      </w:r>
      <w:r w:rsidRPr="00B720DC">
        <w:rPr>
          <w:rFonts w:ascii="Calibri" w:eastAsia="Calibri" w:hAnsi="Calibri" w:cs="Times New Roman"/>
          <w:b/>
          <w:bCs/>
          <w:sz w:val="28"/>
          <w:szCs w:val="28"/>
        </w:rPr>
        <w:t>Görevleri</w:t>
      </w:r>
    </w:p>
    <w:p w:rsidR="00F66D3A" w:rsidRPr="00B720DC" w:rsidRDefault="00F66D3A" w:rsidP="00F66D3A">
      <w:pPr>
        <w:spacing w:after="160" w:line="259" w:lineRule="auto"/>
        <w:ind w:firstLine="708"/>
        <w:jc w:val="both"/>
        <w:rPr>
          <w:rFonts w:ascii="Calibri" w:eastAsia="Calibri" w:hAnsi="Calibri" w:cs="Times New Roman"/>
          <w:sz w:val="28"/>
          <w:szCs w:val="28"/>
        </w:rPr>
      </w:pPr>
      <w:r w:rsidRPr="00B720DC">
        <w:rPr>
          <w:rFonts w:ascii="Calibri" w:eastAsia="Calibri" w:hAnsi="Calibri" w:cs="Times New Roman"/>
          <w:sz w:val="28"/>
          <w:szCs w:val="28"/>
        </w:rPr>
        <w:t> a)  Hasta odasının düzenini ve temizliğinin yapılmasını sağlar.</w:t>
      </w:r>
    </w:p>
    <w:p w:rsidR="00F66D3A" w:rsidRPr="00B720DC" w:rsidRDefault="00F66D3A" w:rsidP="00F66D3A">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 </w:t>
      </w:r>
      <w:r w:rsidRPr="00B720DC">
        <w:rPr>
          <w:rFonts w:ascii="Calibri" w:eastAsia="Calibri" w:hAnsi="Calibri" w:cs="Times New Roman"/>
          <w:sz w:val="28"/>
          <w:szCs w:val="28"/>
        </w:rPr>
        <w:tab/>
        <w:t xml:space="preserve"> b)  Hastanın yatağını yapar.</w:t>
      </w:r>
    </w:p>
    <w:p w:rsidR="00F66D3A" w:rsidRPr="00B720DC" w:rsidRDefault="00F66D3A" w:rsidP="00F66D3A">
      <w:pPr>
        <w:spacing w:after="160" w:line="259" w:lineRule="auto"/>
        <w:ind w:firstLine="708"/>
        <w:jc w:val="both"/>
        <w:rPr>
          <w:rFonts w:ascii="Calibri" w:eastAsia="Calibri" w:hAnsi="Calibri" w:cs="Times New Roman"/>
          <w:sz w:val="28"/>
          <w:szCs w:val="28"/>
        </w:rPr>
      </w:pPr>
      <w:r w:rsidRPr="00B720DC">
        <w:rPr>
          <w:rFonts w:ascii="Calibri" w:eastAsia="Calibri" w:hAnsi="Calibri" w:cs="Times New Roman"/>
          <w:sz w:val="28"/>
          <w:szCs w:val="28"/>
        </w:rPr>
        <w:t> c) Hasta güvenliğinin sağlanmasına yardım eder.</w:t>
      </w:r>
    </w:p>
    <w:p w:rsidR="00F66D3A" w:rsidRPr="00B720DC" w:rsidRDefault="00F66D3A" w:rsidP="00F66D3A">
      <w:pPr>
        <w:spacing w:after="160" w:line="259" w:lineRule="auto"/>
        <w:ind w:firstLine="708"/>
        <w:jc w:val="both"/>
        <w:rPr>
          <w:rFonts w:ascii="Calibri" w:eastAsia="Calibri" w:hAnsi="Calibri" w:cs="Times New Roman"/>
          <w:sz w:val="28"/>
          <w:szCs w:val="28"/>
        </w:rPr>
      </w:pPr>
      <w:r w:rsidRPr="00B720DC">
        <w:rPr>
          <w:rFonts w:ascii="Calibri" w:eastAsia="Calibri" w:hAnsi="Calibri" w:cs="Times New Roman"/>
          <w:sz w:val="28"/>
          <w:szCs w:val="28"/>
        </w:rPr>
        <w:t> ç) Hastanın tedavi planında yer alan ve hemşirenin uygun gördüğü oral ilaçları hastaya verir.</w:t>
      </w:r>
    </w:p>
    <w:p w:rsidR="00F66D3A" w:rsidRPr="00B720DC" w:rsidRDefault="00F66D3A" w:rsidP="00F66D3A">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lastRenderedPageBreak/>
        <w:t> </w:t>
      </w:r>
      <w:r w:rsidRPr="00B720DC">
        <w:rPr>
          <w:rFonts w:ascii="Calibri" w:eastAsia="Calibri" w:hAnsi="Calibri" w:cs="Times New Roman"/>
          <w:sz w:val="28"/>
          <w:szCs w:val="28"/>
        </w:rPr>
        <w:tab/>
        <w:t>d)  Hastanın kişisel bakım ve temizliği ile ilgili gereksinimlerinin karşılanmasına yardım eder.</w:t>
      </w:r>
    </w:p>
    <w:p w:rsidR="00F66D3A" w:rsidRPr="00B720DC" w:rsidRDefault="00F66D3A" w:rsidP="00F66D3A">
      <w:pPr>
        <w:spacing w:after="160" w:line="259" w:lineRule="auto"/>
        <w:ind w:firstLine="708"/>
        <w:jc w:val="both"/>
        <w:rPr>
          <w:rFonts w:ascii="Calibri" w:eastAsia="Calibri" w:hAnsi="Calibri" w:cs="Times New Roman"/>
          <w:sz w:val="28"/>
          <w:szCs w:val="28"/>
        </w:rPr>
      </w:pPr>
      <w:r w:rsidRPr="00B720DC">
        <w:rPr>
          <w:rFonts w:ascii="Calibri" w:eastAsia="Calibri" w:hAnsi="Calibri" w:cs="Times New Roman"/>
          <w:sz w:val="28"/>
          <w:szCs w:val="28"/>
        </w:rPr>
        <w:t> e)  Hastanın deri bütünlüğünü gözlemleyerek hemşireye bilgi verir.</w:t>
      </w:r>
    </w:p>
    <w:p w:rsidR="00F66D3A" w:rsidRPr="00B720DC" w:rsidRDefault="00F66D3A" w:rsidP="00F66D3A">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 </w:t>
      </w:r>
      <w:r w:rsidRPr="00B720DC">
        <w:rPr>
          <w:rFonts w:ascii="Calibri" w:eastAsia="Calibri" w:hAnsi="Calibri" w:cs="Times New Roman"/>
          <w:sz w:val="28"/>
          <w:szCs w:val="28"/>
        </w:rPr>
        <w:tab/>
        <w:t>f)   Hastaların muayene, tetkik ve tedavi için hazırlanmasına, tıbbi işlem öncesinde elbiselerinin değiştirilmesine ve işlem sonrasında giyinmesine yardım eder.</w:t>
      </w:r>
    </w:p>
    <w:p w:rsidR="00F66D3A" w:rsidRPr="00B720DC" w:rsidRDefault="00F66D3A" w:rsidP="00F66D3A">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 </w:t>
      </w:r>
      <w:r w:rsidR="00653531" w:rsidRPr="00B720DC">
        <w:rPr>
          <w:rFonts w:ascii="Calibri" w:eastAsia="Calibri" w:hAnsi="Calibri" w:cs="Times New Roman"/>
          <w:sz w:val="28"/>
          <w:szCs w:val="28"/>
        </w:rPr>
        <w:tab/>
      </w:r>
      <w:r w:rsidRPr="00B720DC">
        <w:rPr>
          <w:rFonts w:ascii="Calibri" w:eastAsia="Calibri" w:hAnsi="Calibri" w:cs="Times New Roman"/>
          <w:sz w:val="28"/>
          <w:szCs w:val="28"/>
        </w:rPr>
        <w:t>g)  Yatak yarasını önlemeye yönelik koruyucu işlemlerde hemşireye yardım eder.</w:t>
      </w:r>
    </w:p>
    <w:p w:rsidR="00F66D3A" w:rsidRPr="00B720DC" w:rsidRDefault="00F66D3A" w:rsidP="00F66D3A">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 </w:t>
      </w:r>
      <w:r w:rsidR="00653531" w:rsidRPr="00B720DC">
        <w:rPr>
          <w:rFonts w:ascii="Calibri" w:eastAsia="Calibri" w:hAnsi="Calibri" w:cs="Times New Roman"/>
          <w:sz w:val="28"/>
          <w:szCs w:val="28"/>
        </w:rPr>
        <w:tab/>
      </w:r>
      <w:r w:rsidRPr="00B720DC">
        <w:rPr>
          <w:rFonts w:ascii="Calibri" w:eastAsia="Calibri" w:hAnsi="Calibri" w:cs="Times New Roman"/>
          <w:sz w:val="28"/>
          <w:szCs w:val="28"/>
        </w:rPr>
        <w:t>ğ) Hastanın günlük yaşam aktivitelerinin yerine getirilmesine yardım eder.</w:t>
      </w:r>
    </w:p>
    <w:p w:rsidR="00F66D3A" w:rsidRPr="00B720DC" w:rsidRDefault="00F66D3A" w:rsidP="00F66D3A">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 </w:t>
      </w:r>
      <w:r w:rsidR="00653531" w:rsidRPr="00B720DC">
        <w:rPr>
          <w:rFonts w:ascii="Calibri" w:eastAsia="Calibri" w:hAnsi="Calibri" w:cs="Times New Roman"/>
          <w:sz w:val="28"/>
          <w:szCs w:val="28"/>
        </w:rPr>
        <w:tab/>
      </w:r>
      <w:r w:rsidRPr="00B720DC">
        <w:rPr>
          <w:rFonts w:ascii="Calibri" w:eastAsia="Calibri" w:hAnsi="Calibri" w:cs="Times New Roman"/>
          <w:sz w:val="28"/>
          <w:szCs w:val="28"/>
        </w:rPr>
        <w:t>h)  Yataktan kalkamayan veya kalkması uygun görülmeyen hastanın boşaltımına yardımcı olur, varsa boşaltımla ilgili sorunlarını hemşireye bildirir.</w:t>
      </w:r>
    </w:p>
    <w:p w:rsidR="00F66D3A" w:rsidRPr="00B720DC" w:rsidRDefault="00F66D3A" w:rsidP="00F66D3A">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 </w:t>
      </w:r>
      <w:r w:rsidR="00653531" w:rsidRPr="00B720DC">
        <w:rPr>
          <w:rFonts w:ascii="Calibri" w:eastAsia="Calibri" w:hAnsi="Calibri" w:cs="Times New Roman"/>
          <w:sz w:val="28"/>
          <w:szCs w:val="28"/>
        </w:rPr>
        <w:tab/>
      </w:r>
      <w:r w:rsidRPr="00B720DC">
        <w:rPr>
          <w:rFonts w:ascii="Calibri" w:eastAsia="Calibri" w:hAnsi="Calibri" w:cs="Times New Roman"/>
          <w:sz w:val="28"/>
          <w:szCs w:val="28"/>
        </w:rPr>
        <w:t>ı) Hastanın idrar torbasını boşaltır veya değiştirir.</w:t>
      </w:r>
    </w:p>
    <w:p w:rsidR="00F66D3A" w:rsidRPr="00B720DC" w:rsidRDefault="00F66D3A" w:rsidP="00F66D3A">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 </w:t>
      </w:r>
      <w:r w:rsidR="00653531" w:rsidRPr="00B720DC">
        <w:rPr>
          <w:rFonts w:ascii="Calibri" w:eastAsia="Calibri" w:hAnsi="Calibri" w:cs="Times New Roman"/>
          <w:sz w:val="28"/>
          <w:szCs w:val="28"/>
        </w:rPr>
        <w:tab/>
      </w:r>
      <w:r w:rsidRPr="00B720DC">
        <w:rPr>
          <w:rFonts w:ascii="Calibri" w:eastAsia="Calibri" w:hAnsi="Calibri" w:cs="Times New Roman"/>
          <w:sz w:val="28"/>
          <w:szCs w:val="28"/>
        </w:rPr>
        <w:t>i)   Hastadan </w:t>
      </w:r>
      <w:proofErr w:type="gramStart"/>
      <w:r w:rsidRPr="00B720DC">
        <w:rPr>
          <w:rFonts w:ascii="Calibri" w:eastAsia="Calibri" w:hAnsi="Calibri" w:cs="Times New Roman"/>
          <w:sz w:val="28"/>
          <w:szCs w:val="28"/>
        </w:rPr>
        <w:t>steril</w:t>
      </w:r>
      <w:proofErr w:type="gramEnd"/>
      <w:r w:rsidRPr="00B720DC">
        <w:rPr>
          <w:rFonts w:ascii="Calibri" w:eastAsia="Calibri" w:hAnsi="Calibri" w:cs="Times New Roman"/>
          <w:sz w:val="28"/>
          <w:szCs w:val="28"/>
        </w:rPr>
        <w:t> olmayan idrar örneği ve dışkı örneği alır.</w:t>
      </w:r>
    </w:p>
    <w:p w:rsidR="00F66D3A" w:rsidRPr="00B720DC" w:rsidRDefault="00F66D3A" w:rsidP="00F66D3A">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 </w:t>
      </w:r>
      <w:r w:rsidR="00653531" w:rsidRPr="00B720DC">
        <w:rPr>
          <w:rFonts w:ascii="Calibri" w:eastAsia="Calibri" w:hAnsi="Calibri" w:cs="Times New Roman"/>
          <w:sz w:val="28"/>
          <w:szCs w:val="28"/>
        </w:rPr>
        <w:tab/>
      </w:r>
      <w:r w:rsidRPr="00B720DC">
        <w:rPr>
          <w:rFonts w:ascii="Calibri" w:eastAsia="Calibri" w:hAnsi="Calibri" w:cs="Times New Roman"/>
          <w:sz w:val="28"/>
          <w:szCs w:val="28"/>
        </w:rPr>
        <w:t>j)   Hastanın beslenme programına uygun olarak beslenmesine yardımcı olur</w:t>
      </w:r>
    </w:p>
    <w:p w:rsidR="00F66D3A" w:rsidRPr="00B720DC" w:rsidRDefault="00F66D3A" w:rsidP="00F66D3A">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 </w:t>
      </w:r>
      <w:r w:rsidR="00653531" w:rsidRPr="00B720DC">
        <w:rPr>
          <w:rFonts w:ascii="Calibri" w:eastAsia="Calibri" w:hAnsi="Calibri" w:cs="Times New Roman"/>
          <w:sz w:val="28"/>
          <w:szCs w:val="28"/>
        </w:rPr>
        <w:tab/>
      </w:r>
      <w:r w:rsidRPr="00B720DC">
        <w:rPr>
          <w:rFonts w:ascii="Calibri" w:eastAsia="Calibri" w:hAnsi="Calibri" w:cs="Times New Roman"/>
          <w:sz w:val="28"/>
          <w:szCs w:val="28"/>
        </w:rPr>
        <w:t>k)  Kilo takibi gereken hastalarda günlük kilo takibini yapar.</w:t>
      </w:r>
    </w:p>
    <w:p w:rsidR="00F66D3A" w:rsidRPr="00B720DC" w:rsidRDefault="00F66D3A" w:rsidP="00653531">
      <w:pPr>
        <w:spacing w:after="160" w:line="259" w:lineRule="auto"/>
        <w:ind w:left="708"/>
        <w:jc w:val="both"/>
        <w:rPr>
          <w:rFonts w:ascii="Calibri" w:eastAsia="Calibri" w:hAnsi="Calibri" w:cs="Times New Roman"/>
          <w:sz w:val="28"/>
          <w:szCs w:val="28"/>
        </w:rPr>
      </w:pPr>
      <w:r w:rsidRPr="00B720DC">
        <w:rPr>
          <w:rFonts w:ascii="Calibri" w:eastAsia="Calibri" w:hAnsi="Calibri" w:cs="Times New Roman"/>
          <w:sz w:val="28"/>
          <w:szCs w:val="28"/>
        </w:rPr>
        <w:t> l)   Hemşirenin uygun gördüğü durumlarda hastanın yürümesine ve hareket etmesine yardım eder.</w:t>
      </w:r>
    </w:p>
    <w:p w:rsidR="00F66D3A" w:rsidRPr="00B720DC" w:rsidRDefault="00F66D3A" w:rsidP="00F66D3A">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 </w:t>
      </w:r>
      <w:r w:rsidR="00653531" w:rsidRPr="00B720DC">
        <w:rPr>
          <w:rFonts w:ascii="Calibri" w:eastAsia="Calibri" w:hAnsi="Calibri" w:cs="Times New Roman"/>
          <w:sz w:val="28"/>
          <w:szCs w:val="28"/>
        </w:rPr>
        <w:tab/>
      </w:r>
      <w:r w:rsidRPr="00B720DC">
        <w:rPr>
          <w:rFonts w:ascii="Calibri" w:eastAsia="Calibri" w:hAnsi="Calibri" w:cs="Times New Roman"/>
          <w:sz w:val="28"/>
          <w:szCs w:val="28"/>
        </w:rPr>
        <w:t>m) Hareket kısıtlılığı olan hastalarda uygun görülen pozisyonu verir.</w:t>
      </w:r>
    </w:p>
    <w:p w:rsidR="00F66D3A" w:rsidRPr="00B720DC" w:rsidRDefault="00F66D3A" w:rsidP="00F66D3A">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 </w:t>
      </w:r>
      <w:r w:rsidR="00653531" w:rsidRPr="00B720DC">
        <w:rPr>
          <w:rFonts w:ascii="Calibri" w:eastAsia="Calibri" w:hAnsi="Calibri" w:cs="Times New Roman"/>
          <w:sz w:val="28"/>
          <w:szCs w:val="28"/>
        </w:rPr>
        <w:tab/>
      </w:r>
      <w:r w:rsidRPr="00B720DC">
        <w:rPr>
          <w:rFonts w:ascii="Calibri" w:eastAsia="Calibri" w:hAnsi="Calibri" w:cs="Times New Roman"/>
          <w:sz w:val="28"/>
          <w:szCs w:val="28"/>
        </w:rPr>
        <w:t>n)  Hastanın başka bir kliniğe ya da birime transferine yardım ve refakat eder.</w:t>
      </w:r>
    </w:p>
    <w:p w:rsidR="00F66D3A" w:rsidRPr="00B720DC" w:rsidRDefault="00F66D3A" w:rsidP="00F66D3A">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 </w:t>
      </w:r>
      <w:r w:rsidR="00653531" w:rsidRPr="00B720DC">
        <w:rPr>
          <w:rFonts w:ascii="Calibri" w:eastAsia="Calibri" w:hAnsi="Calibri" w:cs="Times New Roman"/>
          <w:sz w:val="28"/>
          <w:szCs w:val="28"/>
        </w:rPr>
        <w:tab/>
      </w:r>
      <w:r w:rsidRPr="00B720DC">
        <w:rPr>
          <w:rFonts w:ascii="Calibri" w:eastAsia="Calibri" w:hAnsi="Calibri" w:cs="Times New Roman"/>
          <w:sz w:val="28"/>
          <w:szCs w:val="28"/>
        </w:rPr>
        <w:t>o)  Hasta için planlanan egzersiz programının hastaya uygulanmasına yardım eder.</w:t>
      </w:r>
    </w:p>
    <w:p w:rsidR="00F66D3A" w:rsidRPr="00B720DC" w:rsidRDefault="00F66D3A" w:rsidP="00F66D3A">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 </w:t>
      </w:r>
      <w:r w:rsidR="00653531" w:rsidRPr="00B720DC">
        <w:rPr>
          <w:rFonts w:ascii="Calibri" w:eastAsia="Calibri" w:hAnsi="Calibri" w:cs="Times New Roman"/>
          <w:sz w:val="28"/>
          <w:szCs w:val="28"/>
        </w:rPr>
        <w:tab/>
      </w:r>
      <w:r w:rsidRPr="00B720DC">
        <w:rPr>
          <w:rFonts w:ascii="Calibri" w:eastAsia="Calibri" w:hAnsi="Calibri" w:cs="Times New Roman"/>
          <w:sz w:val="28"/>
          <w:szCs w:val="28"/>
        </w:rPr>
        <w:t>ö) İlgilendiği hastaların genel durumunda fark ettiği değişiklikleri hemşireye bildirir.</w:t>
      </w:r>
    </w:p>
    <w:p w:rsidR="00F66D3A" w:rsidRPr="00B720DC" w:rsidRDefault="00F66D3A" w:rsidP="00F66D3A">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 </w:t>
      </w:r>
      <w:r w:rsidR="00653531" w:rsidRPr="00B720DC">
        <w:rPr>
          <w:rFonts w:ascii="Calibri" w:eastAsia="Calibri" w:hAnsi="Calibri" w:cs="Times New Roman"/>
          <w:sz w:val="28"/>
          <w:szCs w:val="28"/>
        </w:rPr>
        <w:tab/>
      </w:r>
      <w:r w:rsidRPr="00B720DC">
        <w:rPr>
          <w:rFonts w:ascii="Calibri" w:eastAsia="Calibri" w:hAnsi="Calibri" w:cs="Times New Roman"/>
          <w:sz w:val="28"/>
          <w:szCs w:val="28"/>
        </w:rPr>
        <w:t>p)  Ölüm sonrası yapılması gereken bakımları uygular.</w:t>
      </w:r>
    </w:p>
    <w:p w:rsidR="00F66D3A" w:rsidRPr="00B720DC" w:rsidRDefault="00F66D3A" w:rsidP="00F66D3A">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 </w:t>
      </w:r>
      <w:r w:rsidR="00653531" w:rsidRPr="00B720DC">
        <w:rPr>
          <w:rFonts w:ascii="Calibri" w:eastAsia="Calibri" w:hAnsi="Calibri" w:cs="Times New Roman"/>
          <w:sz w:val="28"/>
          <w:szCs w:val="28"/>
        </w:rPr>
        <w:tab/>
      </w:r>
      <w:r w:rsidRPr="00B720DC">
        <w:rPr>
          <w:rFonts w:ascii="Calibri" w:eastAsia="Calibri" w:hAnsi="Calibri" w:cs="Times New Roman"/>
          <w:sz w:val="28"/>
          <w:szCs w:val="28"/>
        </w:rPr>
        <w:t>r)   Alınan kan, doku veya diğer örneklerin </w:t>
      </w:r>
      <w:r w:rsidR="00653531" w:rsidRPr="00B720DC">
        <w:rPr>
          <w:rFonts w:ascii="Calibri" w:eastAsia="Calibri" w:hAnsi="Calibri" w:cs="Times New Roman"/>
          <w:sz w:val="28"/>
          <w:szCs w:val="28"/>
        </w:rPr>
        <w:t>laboratuvara</w:t>
      </w:r>
      <w:r w:rsidRPr="00B720DC">
        <w:rPr>
          <w:rFonts w:ascii="Calibri" w:eastAsia="Calibri" w:hAnsi="Calibri" w:cs="Times New Roman"/>
          <w:sz w:val="28"/>
          <w:szCs w:val="28"/>
        </w:rPr>
        <w:t> naklini sağlar.</w:t>
      </w:r>
    </w:p>
    <w:p w:rsidR="00F66D3A" w:rsidRPr="00B720DC" w:rsidRDefault="00F66D3A" w:rsidP="00F66D3A">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 </w:t>
      </w:r>
      <w:r w:rsidR="00653531" w:rsidRPr="00B720DC">
        <w:rPr>
          <w:rFonts w:ascii="Calibri" w:eastAsia="Calibri" w:hAnsi="Calibri" w:cs="Times New Roman"/>
          <w:sz w:val="28"/>
          <w:szCs w:val="28"/>
        </w:rPr>
        <w:tab/>
      </w:r>
      <w:r w:rsidRPr="00B720DC">
        <w:rPr>
          <w:rFonts w:ascii="Calibri" w:eastAsia="Calibri" w:hAnsi="Calibri" w:cs="Times New Roman"/>
          <w:sz w:val="28"/>
          <w:szCs w:val="28"/>
        </w:rPr>
        <w:t>s)  Hasta bakımında kullanılan malzemelerin hazırlanmasını, temizliğini, dezenfeksiyonunu ve uygun şekilde saklanmasına yardım eder.</w:t>
      </w:r>
    </w:p>
    <w:p w:rsidR="004611F6" w:rsidRDefault="004611F6" w:rsidP="00F66D3A">
      <w:pPr>
        <w:spacing w:after="160" w:line="259" w:lineRule="auto"/>
        <w:jc w:val="both"/>
        <w:rPr>
          <w:rFonts w:ascii="Calibri" w:eastAsia="Calibri" w:hAnsi="Calibri" w:cs="Times New Roman"/>
        </w:rPr>
      </w:pPr>
    </w:p>
    <w:p w:rsidR="004611F6" w:rsidRPr="00B720DC" w:rsidRDefault="004611F6" w:rsidP="00F66D3A">
      <w:pPr>
        <w:spacing w:after="160" w:line="259" w:lineRule="auto"/>
        <w:jc w:val="both"/>
        <w:rPr>
          <w:rFonts w:ascii="Calibri" w:eastAsia="Calibri" w:hAnsi="Calibri" w:cs="Times New Roman"/>
          <w:b/>
          <w:color w:val="FF0000"/>
          <w:sz w:val="40"/>
          <w:szCs w:val="40"/>
        </w:rPr>
      </w:pPr>
      <w:r w:rsidRPr="00B720DC">
        <w:rPr>
          <w:rFonts w:ascii="Calibri" w:eastAsia="Calibri" w:hAnsi="Calibri" w:cs="Times New Roman"/>
          <w:b/>
          <w:color w:val="FF0000"/>
          <w:sz w:val="40"/>
          <w:szCs w:val="40"/>
        </w:rPr>
        <w:t>-ÖĞRENCİLERİN STAJA GÖNDERİLDİĞİ KURUMLAR</w:t>
      </w:r>
    </w:p>
    <w:p w:rsidR="004611F6" w:rsidRPr="00B720DC" w:rsidRDefault="004611F6" w:rsidP="00F66D3A">
      <w:pPr>
        <w:spacing w:after="160" w:line="259" w:lineRule="auto"/>
        <w:jc w:val="both"/>
        <w:rPr>
          <w:rFonts w:ascii="Calibri" w:eastAsia="Calibri" w:hAnsi="Calibri" w:cs="Times New Roman"/>
          <w:sz w:val="28"/>
          <w:szCs w:val="28"/>
        </w:rPr>
      </w:pPr>
      <w:r>
        <w:rPr>
          <w:rFonts w:ascii="Calibri" w:eastAsia="Calibri" w:hAnsi="Calibri" w:cs="Times New Roman"/>
          <w:b/>
          <w:color w:val="FF0000"/>
        </w:rPr>
        <w:tab/>
      </w:r>
      <w:r w:rsidRPr="00B720DC">
        <w:rPr>
          <w:rFonts w:ascii="Calibri" w:eastAsia="Calibri" w:hAnsi="Calibri" w:cs="Times New Roman"/>
          <w:sz w:val="28"/>
          <w:szCs w:val="28"/>
        </w:rPr>
        <w:t>Okulumuzun sağlık alanı olduğu için 12. Sınıf öğrencilerimiz hastanelerde staj yapmaktadırlar. Staj yapılan kurumlar ise;</w:t>
      </w:r>
    </w:p>
    <w:p w:rsidR="005F2EB0" w:rsidRPr="00B720DC" w:rsidRDefault="005F2EB0" w:rsidP="005F2EB0">
      <w:pPr>
        <w:spacing w:after="160" w:line="259" w:lineRule="auto"/>
        <w:ind w:left="708"/>
        <w:jc w:val="both"/>
        <w:rPr>
          <w:rFonts w:ascii="Calibri" w:eastAsia="Calibri" w:hAnsi="Calibri" w:cs="Times New Roman"/>
          <w:sz w:val="28"/>
          <w:szCs w:val="28"/>
        </w:rPr>
      </w:pPr>
      <w:r w:rsidRPr="00B720DC">
        <w:rPr>
          <w:rFonts w:ascii="Calibri" w:eastAsia="Calibri" w:hAnsi="Calibri" w:cs="Times New Roman"/>
          <w:sz w:val="28"/>
          <w:szCs w:val="28"/>
        </w:rPr>
        <w:t xml:space="preserve">-MAÇKA ÖMER BURHANOĞLU FİZİK TEDAVİ VE REHABİLİTASYON HASTANESİAHİ </w:t>
      </w:r>
      <w:proofErr w:type="gramStart"/>
      <w:r w:rsidRPr="00B720DC">
        <w:rPr>
          <w:rFonts w:ascii="Calibri" w:eastAsia="Calibri" w:hAnsi="Calibri" w:cs="Times New Roman"/>
          <w:sz w:val="28"/>
          <w:szCs w:val="28"/>
        </w:rPr>
        <w:t xml:space="preserve">EVREN   </w:t>
      </w:r>
      <w:r w:rsidRPr="00B720DC">
        <w:rPr>
          <w:rFonts w:ascii="Calibri" w:eastAsia="Calibri" w:hAnsi="Calibri" w:cs="Times New Roman"/>
          <w:sz w:val="28"/>
          <w:szCs w:val="28"/>
        </w:rPr>
        <w:t xml:space="preserve">   </w:t>
      </w:r>
      <w:r w:rsidRPr="00B720DC">
        <w:rPr>
          <w:rFonts w:ascii="Calibri" w:eastAsia="Calibri" w:hAnsi="Calibri" w:cs="Times New Roman"/>
          <w:sz w:val="28"/>
          <w:szCs w:val="28"/>
        </w:rPr>
        <w:t>HASTANESİ</w:t>
      </w:r>
      <w:proofErr w:type="gramEnd"/>
    </w:p>
    <w:p w:rsidR="004611F6" w:rsidRPr="00B720DC" w:rsidRDefault="003B6362" w:rsidP="005F2EB0">
      <w:pPr>
        <w:spacing w:after="160" w:line="259" w:lineRule="auto"/>
        <w:ind w:firstLine="708"/>
        <w:jc w:val="both"/>
        <w:rPr>
          <w:rFonts w:ascii="Calibri" w:eastAsia="Calibri" w:hAnsi="Calibri" w:cs="Times New Roman"/>
          <w:sz w:val="28"/>
          <w:szCs w:val="28"/>
        </w:rPr>
      </w:pPr>
      <w:r w:rsidRPr="00B720DC">
        <w:rPr>
          <w:rFonts w:ascii="Calibri" w:eastAsia="Calibri" w:hAnsi="Calibri" w:cs="Times New Roman"/>
          <w:sz w:val="28"/>
          <w:szCs w:val="28"/>
        </w:rPr>
        <w:t xml:space="preserve"> </w:t>
      </w:r>
      <w:r w:rsidR="004611F6" w:rsidRPr="00B720DC">
        <w:rPr>
          <w:rFonts w:ascii="Calibri" w:eastAsia="Calibri" w:hAnsi="Calibri" w:cs="Times New Roman"/>
          <w:sz w:val="28"/>
          <w:szCs w:val="28"/>
        </w:rPr>
        <w:t>-</w:t>
      </w:r>
      <w:r w:rsidR="004611F6" w:rsidRPr="00B720DC">
        <w:rPr>
          <w:sz w:val="28"/>
          <w:szCs w:val="28"/>
        </w:rPr>
        <w:t xml:space="preserve"> </w:t>
      </w:r>
      <w:r w:rsidR="004611F6" w:rsidRPr="00B720DC">
        <w:rPr>
          <w:rFonts w:ascii="Calibri" w:eastAsia="Calibri" w:hAnsi="Calibri" w:cs="Times New Roman"/>
          <w:sz w:val="28"/>
          <w:szCs w:val="28"/>
        </w:rPr>
        <w:t>KANUNİ EĞİTİM VE ARAŞTIRMA HASTANESİ</w:t>
      </w:r>
    </w:p>
    <w:p w:rsidR="004611F6" w:rsidRPr="00B720DC" w:rsidRDefault="003B6362" w:rsidP="004611F6">
      <w:pPr>
        <w:spacing w:after="160" w:line="259" w:lineRule="auto"/>
        <w:ind w:firstLine="708"/>
        <w:jc w:val="both"/>
        <w:rPr>
          <w:rFonts w:ascii="Calibri" w:eastAsia="Calibri" w:hAnsi="Calibri" w:cs="Times New Roman"/>
          <w:sz w:val="28"/>
          <w:szCs w:val="28"/>
        </w:rPr>
      </w:pPr>
      <w:r w:rsidRPr="00B720DC">
        <w:rPr>
          <w:rFonts w:ascii="Calibri" w:eastAsia="Calibri" w:hAnsi="Calibri" w:cs="Times New Roman"/>
          <w:sz w:val="28"/>
          <w:szCs w:val="28"/>
        </w:rPr>
        <w:t xml:space="preserve"> </w:t>
      </w:r>
      <w:r w:rsidR="004611F6" w:rsidRPr="00B720DC">
        <w:rPr>
          <w:rFonts w:ascii="Calibri" w:eastAsia="Calibri" w:hAnsi="Calibri" w:cs="Times New Roman"/>
          <w:sz w:val="28"/>
          <w:szCs w:val="28"/>
        </w:rPr>
        <w:t>-KTÜ FARABİ HASTANESİ</w:t>
      </w:r>
    </w:p>
    <w:p w:rsidR="004611F6" w:rsidRPr="00B720DC" w:rsidRDefault="004611F6" w:rsidP="004611F6">
      <w:pPr>
        <w:spacing w:after="160" w:line="259" w:lineRule="auto"/>
        <w:ind w:firstLine="708"/>
        <w:jc w:val="both"/>
        <w:rPr>
          <w:rFonts w:ascii="Calibri" w:eastAsia="Calibri" w:hAnsi="Calibri" w:cs="Times New Roman"/>
          <w:sz w:val="28"/>
          <w:szCs w:val="28"/>
        </w:rPr>
      </w:pPr>
      <w:r w:rsidRPr="00B720DC">
        <w:rPr>
          <w:rFonts w:ascii="Calibri" w:eastAsia="Calibri" w:hAnsi="Calibri" w:cs="Times New Roman"/>
          <w:sz w:val="28"/>
          <w:szCs w:val="28"/>
        </w:rPr>
        <w:t>-FATİH DEVLET HASTANESİ</w:t>
      </w:r>
    </w:p>
    <w:p w:rsidR="00F66D3A" w:rsidRPr="00B720DC" w:rsidRDefault="004611F6" w:rsidP="004611F6">
      <w:pPr>
        <w:spacing w:after="160" w:line="259" w:lineRule="auto"/>
        <w:ind w:firstLine="708"/>
        <w:jc w:val="both"/>
        <w:rPr>
          <w:rFonts w:ascii="Calibri" w:eastAsia="Calibri" w:hAnsi="Calibri" w:cs="Times New Roman"/>
          <w:sz w:val="28"/>
          <w:szCs w:val="28"/>
        </w:rPr>
      </w:pPr>
      <w:r w:rsidRPr="00B720DC">
        <w:rPr>
          <w:rFonts w:ascii="Calibri" w:eastAsia="Calibri" w:hAnsi="Calibri" w:cs="Times New Roman"/>
          <w:sz w:val="28"/>
          <w:szCs w:val="28"/>
        </w:rPr>
        <w:t>-YAVUZ SELİM KEMİK HASTALIKLARI VE REHABİLİTASYON HASTANESİ</w:t>
      </w:r>
    </w:p>
    <w:p w:rsidR="003B6362" w:rsidRPr="00B720DC" w:rsidRDefault="003B6362" w:rsidP="004611F6">
      <w:pPr>
        <w:spacing w:after="160" w:line="259" w:lineRule="auto"/>
        <w:ind w:firstLine="708"/>
        <w:jc w:val="both"/>
        <w:rPr>
          <w:rFonts w:ascii="Calibri" w:eastAsia="Calibri" w:hAnsi="Calibri" w:cs="Times New Roman"/>
          <w:sz w:val="28"/>
          <w:szCs w:val="28"/>
        </w:rPr>
      </w:pPr>
      <w:r w:rsidRPr="00B720DC">
        <w:rPr>
          <w:rFonts w:ascii="Calibri" w:eastAsia="Calibri" w:hAnsi="Calibri" w:cs="Times New Roman"/>
          <w:sz w:val="28"/>
          <w:szCs w:val="28"/>
        </w:rPr>
        <w:t>-AHİ EVREN GÖĞÜS KALP VE DAMAR CERRAHİSİ EĞİTİM VE ARAŞTIRMA HASTANESİ</w:t>
      </w:r>
    </w:p>
    <w:p w:rsidR="00C2595D" w:rsidRPr="00B720DC" w:rsidRDefault="00C2595D" w:rsidP="004611F6">
      <w:pPr>
        <w:spacing w:after="160" w:line="259" w:lineRule="auto"/>
        <w:ind w:firstLine="708"/>
        <w:jc w:val="both"/>
        <w:rPr>
          <w:rFonts w:ascii="Calibri" w:eastAsia="Calibri" w:hAnsi="Calibri" w:cs="Times New Roman"/>
          <w:sz w:val="28"/>
          <w:szCs w:val="28"/>
        </w:rPr>
      </w:pPr>
    </w:p>
    <w:p w:rsidR="002E5CB3" w:rsidRPr="00B720DC" w:rsidRDefault="006E1A58" w:rsidP="001262D5">
      <w:pPr>
        <w:spacing w:after="160" w:line="259" w:lineRule="auto"/>
        <w:jc w:val="both"/>
        <w:rPr>
          <w:rFonts w:ascii="Calibri" w:eastAsia="Calibri" w:hAnsi="Calibri" w:cs="Times New Roman"/>
          <w:b/>
          <w:color w:val="FF0000"/>
          <w:sz w:val="40"/>
          <w:szCs w:val="40"/>
        </w:rPr>
      </w:pPr>
      <w:r w:rsidRPr="00B720DC">
        <w:rPr>
          <w:rFonts w:ascii="Calibri" w:eastAsia="Calibri" w:hAnsi="Calibri" w:cs="Times New Roman"/>
          <w:b/>
          <w:color w:val="FF0000"/>
          <w:sz w:val="40"/>
          <w:szCs w:val="40"/>
        </w:rPr>
        <w:t xml:space="preserve">-MEZUNİYET SONRASI İŞ BULMA </w:t>
      </w:r>
      <w:r w:rsidR="00E81AFB" w:rsidRPr="00B720DC">
        <w:rPr>
          <w:rFonts w:ascii="Calibri" w:eastAsia="Calibri" w:hAnsi="Calibri" w:cs="Times New Roman"/>
          <w:b/>
          <w:color w:val="FF0000"/>
          <w:sz w:val="40"/>
          <w:szCs w:val="40"/>
        </w:rPr>
        <w:t>İMKÂNLARI</w:t>
      </w:r>
      <w:r w:rsidRPr="00B720DC">
        <w:rPr>
          <w:rFonts w:ascii="Calibri" w:eastAsia="Calibri" w:hAnsi="Calibri" w:cs="Times New Roman"/>
          <w:b/>
          <w:color w:val="FF0000"/>
          <w:sz w:val="40"/>
          <w:szCs w:val="40"/>
        </w:rPr>
        <w:t xml:space="preserve"> VE OKULDAN MEZUN OLMUŞ ALANINDA ÇALIŞAN ÖĞRENCİ BİGİLERİ</w:t>
      </w:r>
    </w:p>
    <w:p w:rsidR="005F2EB0" w:rsidRPr="00B720DC" w:rsidRDefault="005F2EB0" w:rsidP="001262D5">
      <w:pPr>
        <w:spacing w:after="160" w:line="259" w:lineRule="auto"/>
        <w:jc w:val="both"/>
        <w:rPr>
          <w:rFonts w:ascii="Calibri" w:eastAsia="Calibri" w:hAnsi="Calibri" w:cs="Times New Roman"/>
          <w:sz w:val="28"/>
          <w:szCs w:val="28"/>
        </w:rPr>
      </w:pPr>
      <w:r>
        <w:rPr>
          <w:rFonts w:ascii="Calibri" w:eastAsia="Calibri" w:hAnsi="Calibri" w:cs="Times New Roman"/>
          <w:b/>
          <w:color w:val="FF0000"/>
        </w:rPr>
        <w:tab/>
      </w:r>
      <w:r w:rsidRPr="00B720DC">
        <w:rPr>
          <w:rFonts w:ascii="Calibri" w:eastAsia="Calibri" w:hAnsi="Calibri" w:cs="Times New Roman"/>
          <w:sz w:val="28"/>
          <w:szCs w:val="28"/>
        </w:rPr>
        <w:t xml:space="preserve">Okulumuz Öğrencileri Sağlık Alanında görev almaktadır. Gerek devlet gerekse özel hastanelerde görev yapmaktadırlar. Ayrıca Üniversite öğrenimlerine devam etmeleri halinde görev alma </w:t>
      </w:r>
      <w:proofErr w:type="gramStart"/>
      <w:r w:rsidRPr="00B720DC">
        <w:rPr>
          <w:rFonts w:ascii="Calibri" w:eastAsia="Calibri" w:hAnsi="Calibri" w:cs="Times New Roman"/>
          <w:sz w:val="28"/>
          <w:szCs w:val="28"/>
        </w:rPr>
        <w:t>imkanları</w:t>
      </w:r>
      <w:proofErr w:type="gramEnd"/>
      <w:r w:rsidRPr="00B720DC">
        <w:rPr>
          <w:rFonts w:ascii="Calibri" w:eastAsia="Calibri" w:hAnsi="Calibri" w:cs="Times New Roman"/>
          <w:sz w:val="28"/>
          <w:szCs w:val="28"/>
        </w:rPr>
        <w:t xml:space="preserve"> artmaktadır. Son yıllarda </w:t>
      </w:r>
      <w:proofErr w:type="spellStart"/>
      <w:r w:rsidRPr="00B720DC">
        <w:rPr>
          <w:rFonts w:ascii="Calibri" w:eastAsia="Calibri" w:hAnsi="Calibri" w:cs="Times New Roman"/>
          <w:sz w:val="28"/>
          <w:szCs w:val="28"/>
        </w:rPr>
        <w:t>İşkur</w:t>
      </w:r>
      <w:proofErr w:type="spellEnd"/>
      <w:r w:rsidRPr="00B720DC">
        <w:rPr>
          <w:rFonts w:ascii="Calibri" w:eastAsia="Calibri" w:hAnsi="Calibri" w:cs="Times New Roman"/>
          <w:sz w:val="28"/>
          <w:szCs w:val="28"/>
        </w:rPr>
        <w:t xml:space="preserve"> üzerinden görev almaktadırlar.</w:t>
      </w:r>
    </w:p>
    <w:p w:rsidR="006E1A58" w:rsidRDefault="006E1A58" w:rsidP="005F2EB0">
      <w:pPr>
        <w:spacing w:after="160" w:line="259" w:lineRule="auto"/>
        <w:rPr>
          <w:rFonts w:ascii="Calibri" w:eastAsia="Calibri" w:hAnsi="Calibri" w:cs="Times New Roman"/>
        </w:rPr>
      </w:pPr>
      <w:r>
        <w:rPr>
          <w:rFonts w:ascii="Calibri" w:eastAsia="Calibri" w:hAnsi="Calibri" w:cs="Times New Roman"/>
          <w:b/>
          <w:color w:val="FF0000"/>
        </w:rPr>
        <w:tab/>
      </w:r>
    </w:p>
    <w:p w:rsidR="002E5CB3" w:rsidRPr="00B720DC" w:rsidRDefault="00F56781" w:rsidP="001262D5">
      <w:pPr>
        <w:spacing w:after="160" w:line="259" w:lineRule="auto"/>
        <w:jc w:val="both"/>
        <w:rPr>
          <w:rFonts w:ascii="Calibri" w:eastAsia="Calibri" w:hAnsi="Calibri" w:cs="Times New Roman"/>
          <w:b/>
          <w:color w:val="FF0000"/>
          <w:sz w:val="40"/>
          <w:szCs w:val="40"/>
        </w:rPr>
      </w:pPr>
      <w:r w:rsidRPr="00B720DC">
        <w:rPr>
          <w:rFonts w:ascii="Calibri" w:eastAsia="Calibri" w:hAnsi="Calibri" w:cs="Times New Roman"/>
          <w:b/>
          <w:color w:val="FF0000"/>
          <w:sz w:val="40"/>
          <w:szCs w:val="40"/>
        </w:rPr>
        <w:t>-OKULA AİT UYGULAMA ÖRNEKLERİ</w:t>
      </w:r>
      <w:r w:rsidR="002E5CB3" w:rsidRPr="00B720DC">
        <w:rPr>
          <w:rFonts w:ascii="Calibri" w:eastAsia="Calibri" w:hAnsi="Calibri" w:cs="Times New Roman"/>
          <w:b/>
          <w:color w:val="FF0000"/>
          <w:sz w:val="40"/>
          <w:szCs w:val="40"/>
        </w:rPr>
        <w:t xml:space="preserve">         </w:t>
      </w:r>
    </w:p>
    <w:p w:rsidR="00F56781" w:rsidRPr="00B720DC" w:rsidRDefault="00F56781" w:rsidP="001262D5">
      <w:pPr>
        <w:spacing w:after="160" w:line="259" w:lineRule="auto"/>
        <w:jc w:val="both"/>
        <w:rPr>
          <w:rFonts w:ascii="Calibri" w:eastAsia="Calibri" w:hAnsi="Calibri" w:cs="Times New Roman"/>
          <w:sz w:val="28"/>
          <w:szCs w:val="28"/>
        </w:rPr>
      </w:pPr>
      <w:r>
        <w:rPr>
          <w:rFonts w:ascii="Calibri" w:eastAsia="Calibri" w:hAnsi="Calibri" w:cs="Times New Roman"/>
          <w:b/>
          <w:color w:val="FF0000"/>
        </w:rPr>
        <w:tab/>
      </w:r>
      <w:r w:rsidRPr="00B720DC">
        <w:rPr>
          <w:rFonts w:ascii="Calibri" w:eastAsia="Calibri" w:hAnsi="Calibri" w:cs="Times New Roman"/>
          <w:sz w:val="28"/>
          <w:szCs w:val="28"/>
        </w:rPr>
        <w:t>Okulumuzda sağlık alanında ve sosyal alanda birçok uygulamalar yapılmıştır. Bunlardan bazıları şunlardır:</w:t>
      </w:r>
    </w:p>
    <w:p w:rsidR="00F56781" w:rsidRPr="00B720DC" w:rsidRDefault="00F56781" w:rsidP="001262D5">
      <w:pPr>
        <w:spacing w:after="160" w:line="259" w:lineRule="auto"/>
        <w:jc w:val="both"/>
        <w:rPr>
          <w:rFonts w:ascii="Calibri" w:eastAsia="Calibri" w:hAnsi="Calibri" w:cs="Times New Roman"/>
          <w:color w:val="00B050"/>
          <w:sz w:val="36"/>
          <w:szCs w:val="36"/>
        </w:rPr>
      </w:pPr>
      <w:r w:rsidRPr="00B720DC">
        <w:rPr>
          <w:rFonts w:ascii="Calibri" w:eastAsia="Calibri" w:hAnsi="Calibri" w:cs="Times New Roman"/>
          <w:sz w:val="28"/>
          <w:szCs w:val="28"/>
        </w:rPr>
        <w:tab/>
      </w:r>
      <w:r w:rsidRPr="00B720DC">
        <w:rPr>
          <w:rFonts w:ascii="Calibri" w:eastAsia="Calibri" w:hAnsi="Calibri" w:cs="Times New Roman"/>
          <w:color w:val="00B050"/>
          <w:sz w:val="36"/>
          <w:szCs w:val="36"/>
        </w:rPr>
        <w:t>Sağlık alanında;</w:t>
      </w:r>
    </w:p>
    <w:p w:rsidR="00F56781" w:rsidRPr="00B720DC" w:rsidRDefault="00F56781" w:rsidP="001262D5">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ab/>
      </w:r>
      <w:r w:rsidRPr="00B720DC">
        <w:rPr>
          <w:rFonts w:ascii="Calibri" w:eastAsia="Calibri" w:hAnsi="Calibri" w:cs="Times New Roman"/>
          <w:sz w:val="28"/>
          <w:szCs w:val="28"/>
        </w:rPr>
        <w:tab/>
        <w:t>-Kızılay’la ortaklaşa yapılan Kan Bağışı ve İlik Nakli Kampanyası</w:t>
      </w:r>
      <w:r w:rsidR="00E81AFB" w:rsidRPr="00B720DC">
        <w:rPr>
          <w:rFonts w:ascii="Calibri" w:eastAsia="Calibri" w:hAnsi="Calibri" w:cs="Times New Roman"/>
          <w:sz w:val="28"/>
          <w:szCs w:val="28"/>
        </w:rPr>
        <w:t>,</w:t>
      </w:r>
    </w:p>
    <w:p w:rsidR="00F56781" w:rsidRPr="00B720DC" w:rsidRDefault="00F56781" w:rsidP="00F56781">
      <w:pPr>
        <w:spacing w:after="160" w:line="259" w:lineRule="auto"/>
        <w:ind w:left="1413"/>
        <w:jc w:val="both"/>
        <w:rPr>
          <w:rFonts w:ascii="Calibri" w:eastAsia="Calibri" w:hAnsi="Calibri" w:cs="Times New Roman"/>
          <w:sz w:val="28"/>
          <w:szCs w:val="28"/>
        </w:rPr>
      </w:pPr>
      <w:r w:rsidRPr="00B720DC">
        <w:rPr>
          <w:rFonts w:ascii="Calibri" w:eastAsia="Calibri" w:hAnsi="Calibri" w:cs="Times New Roman"/>
          <w:sz w:val="28"/>
          <w:szCs w:val="28"/>
        </w:rPr>
        <w:t>-İlçemiz anaokulları öğrencilerine verilen Teknoloji Bağımlılığı ve El Yıkama konulu eğitimler</w:t>
      </w:r>
      <w:r w:rsidR="00E81AFB" w:rsidRPr="00B720DC">
        <w:rPr>
          <w:rFonts w:ascii="Calibri" w:eastAsia="Calibri" w:hAnsi="Calibri" w:cs="Times New Roman"/>
          <w:sz w:val="28"/>
          <w:szCs w:val="28"/>
        </w:rPr>
        <w:t>,</w:t>
      </w:r>
    </w:p>
    <w:p w:rsidR="00F56781" w:rsidRPr="00B720DC" w:rsidRDefault="00F56781" w:rsidP="00F56781">
      <w:pPr>
        <w:spacing w:after="160" w:line="259" w:lineRule="auto"/>
        <w:ind w:left="1413"/>
        <w:jc w:val="both"/>
        <w:rPr>
          <w:rFonts w:ascii="Calibri" w:eastAsia="Calibri" w:hAnsi="Calibri" w:cs="Times New Roman"/>
          <w:sz w:val="28"/>
          <w:szCs w:val="28"/>
        </w:rPr>
      </w:pPr>
      <w:r w:rsidRPr="00B720DC">
        <w:rPr>
          <w:rFonts w:ascii="Calibri" w:eastAsia="Calibri" w:hAnsi="Calibri" w:cs="Times New Roman"/>
          <w:sz w:val="28"/>
          <w:szCs w:val="28"/>
        </w:rPr>
        <w:lastRenderedPageBreak/>
        <w:t>-Diyabet eğitimleri</w:t>
      </w:r>
      <w:r w:rsidR="00E81AFB" w:rsidRPr="00B720DC">
        <w:rPr>
          <w:rFonts w:ascii="Calibri" w:eastAsia="Calibri" w:hAnsi="Calibri" w:cs="Times New Roman"/>
          <w:sz w:val="28"/>
          <w:szCs w:val="28"/>
        </w:rPr>
        <w:t>,</w:t>
      </w:r>
    </w:p>
    <w:p w:rsidR="00F56781" w:rsidRPr="00B720DC" w:rsidRDefault="00F56781" w:rsidP="00F56781">
      <w:pPr>
        <w:spacing w:after="160" w:line="259" w:lineRule="auto"/>
        <w:ind w:left="1413"/>
        <w:jc w:val="both"/>
        <w:rPr>
          <w:rFonts w:ascii="Calibri" w:eastAsia="Calibri" w:hAnsi="Calibri" w:cs="Times New Roman"/>
          <w:sz w:val="28"/>
          <w:szCs w:val="28"/>
        </w:rPr>
      </w:pPr>
      <w:r w:rsidRPr="00B720DC">
        <w:rPr>
          <w:rFonts w:ascii="Calibri" w:eastAsia="Calibri" w:hAnsi="Calibri" w:cs="Times New Roman"/>
          <w:sz w:val="28"/>
          <w:szCs w:val="28"/>
        </w:rPr>
        <w:t>-Sigaranın zararları ve Kanserle İlişkisi</w:t>
      </w:r>
      <w:r w:rsidR="00E81AFB" w:rsidRPr="00B720DC">
        <w:rPr>
          <w:rFonts w:ascii="Calibri" w:eastAsia="Calibri" w:hAnsi="Calibri" w:cs="Times New Roman"/>
          <w:sz w:val="28"/>
          <w:szCs w:val="28"/>
        </w:rPr>
        <w:t>,</w:t>
      </w:r>
    </w:p>
    <w:p w:rsidR="00F56781" w:rsidRPr="00B720DC" w:rsidRDefault="00F56781" w:rsidP="00F56781">
      <w:pPr>
        <w:spacing w:after="160" w:line="259" w:lineRule="auto"/>
        <w:ind w:left="1413"/>
        <w:jc w:val="both"/>
        <w:rPr>
          <w:rFonts w:ascii="Calibri" w:eastAsia="Calibri" w:hAnsi="Calibri" w:cs="Times New Roman"/>
          <w:sz w:val="28"/>
          <w:szCs w:val="28"/>
        </w:rPr>
      </w:pPr>
      <w:r w:rsidRPr="00B720DC">
        <w:rPr>
          <w:rFonts w:ascii="Calibri" w:eastAsia="Calibri" w:hAnsi="Calibri" w:cs="Times New Roman"/>
          <w:sz w:val="28"/>
          <w:szCs w:val="28"/>
        </w:rPr>
        <w:t>-Organ Bağışı</w:t>
      </w:r>
      <w:r w:rsidR="00E81AFB" w:rsidRPr="00B720DC">
        <w:rPr>
          <w:rFonts w:ascii="Calibri" w:eastAsia="Calibri" w:hAnsi="Calibri" w:cs="Times New Roman"/>
          <w:sz w:val="28"/>
          <w:szCs w:val="28"/>
        </w:rPr>
        <w:t>,</w:t>
      </w:r>
    </w:p>
    <w:p w:rsidR="00F56781" w:rsidRPr="00B720DC" w:rsidRDefault="00F56781" w:rsidP="00F56781">
      <w:pPr>
        <w:spacing w:after="160" w:line="259" w:lineRule="auto"/>
        <w:ind w:left="1413"/>
        <w:jc w:val="both"/>
        <w:rPr>
          <w:rFonts w:ascii="Calibri" w:eastAsia="Calibri" w:hAnsi="Calibri" w:cs="Times New Roman"/>
          <w:sz w:val="28"/>
          <w:szCs w:val="28"/>
        </w:rPr>
      </w:pPr>
      <w:r w:rsidRPr="00B720DC">
        <w:rPr>
          <w:rFonts w:ascii="Calibri" w:eastAsia="Calibri" w:hAnsi="Calibri" w:cs="Times New Roman"/>
          <w:sz w:val="28"/>
          <w:szCs w:val="28"/>
        </w:rPr>
        <w:t>-Otizm Farkındalığı</w:t>
      </w:r>
      <w:r w:rsidR="00E81AFB" w:rsidRPr="00B720DC">
        <w:rPr>
          <w:rFonts w:ascii="Calibri" w:eastAsia="Calibri" w:hAnsi="Calibri" w:cs="Times New Roman"/>
          <w:sz w:val="28"/>
          <w:szCs w:val="28"/>
        </w:rPr>
        <w:t>,</w:t>
      </w:r>
    </w:p>
    <w:p w:rsidR="00F56781" w:rsidRPr="00B720DC" w:rsidRDefault="00F56781" w:rsidP="00F56781">
      <w:pPr>
        <w:spacing w:after="160" w:line="259" w:lineRule="auto"/>
        <w:ind w:left="1413"/>
        <w:jc w:val="both"/>
        <w:rPr>
          <w:rFonts w:ascii="Calibri" w:eastAsia="Calibri" w:hAnsi="Calibri" w:cs="Times New Roman"/>
          <w:sz w:val="28"/>
          <w:szCs w:val="28"/>
        </w:rPr>
      </w:pPr>
      <w:r w:rsidRPr="00B720DC">
        <w:rPr>
          <w:rFonts w:ascii="Calibri" w:eastAsia="Calibri" w:hAnsi="Calibri" w:cs="Times New Roman"/>
          <w:sz w:val="28"/>
          <w:szCs w:val="28"/>
        </w:rPr>
        <w:t>-Yeterli ve Dengeli Beslenme</w:t>
      </w:r>
      <w:r w:rsidR="00E81AFB" w:rsidRPr="00B720DC">
        <w:rPr>
          <w:rFonts w:ascii="Calibri" w:eastAsia="Calibri" w:hAnsi="Calibri" w:cs="Times New Roman"/>
          <w:sz w:val="28"/>
          <w:szCs w:val="28"/>
        </w:rPr>
        <w:t>,</w:t>
      </w:r>
    </w:p>
    <w:p w:rsidR="00E81AFB" w:rsidRPr="00B720DC" w:rsidRDefault="00F56781" w:rsidP="00F56781">
      <w:pPr>
        <w:spacing w:after="160" w:line="259" w:lineRule="auto"/>
        <w:ind w:left="1413"/>
        <w:jc w:val="both"/>
        <w:rPr>
          <w:rFonts w:ascii="Calibri" w:eastAsia="Calibri" w:hAnsi="Calibri" w:cs="Times New Roman"/>
          <w:sz w:val="28"/>
          <w:szCs w:val="28"/>
        </w:rPr>
      </w:pPr>
      <w:r w:rsidRPr="00B720DC">
        <w:rPr>
          <w:rFonts w:ascii="Calibri" w:eastAsia="Calibri" w:hAnsi="Calibri" w:cs="Times New Roman"/>
          <w:sz w:val="28"/>
          <w:szCs w:val="28"/>
        </w:rPr>
        <w:t>-</w:t>
      </w:r>
      <w:r w:rsidR="00E81AFB" w:rsidRPr="00B720DC">
        <w:rPr>
          <w:sz w:val="28"/>
          <w:szCs w:val="28"/>
        </w:rPr>
        <w:t xml:space="preserve"> </w:t>
      </w:r>
      <w:r w:rsidR="00E81AFB" w:rsidRPr="00B720DC">
        <w:rPr>
          <w:rFonts w:ascii="Calibri" w:eastAsia="Calibri" w:hAnsi="Calibri" w:cs="Times New Roman"/>
          <w:sz w:val="28"/>
          <w:szCs w:val="28"/>
        </w:rPr>
        <w:t xml:space="preserve">Hijyen El Yıkama, </w:t>
      </w:r>
    </w:p>
    <w:p w:rsidR="00E81AFB" w:rsidRPr="00B720DC" w:rsidRDefault="00E81AFB" w:rsidP="00F56781">
      <w:pPr>
        <w:spacing w:after="160" w:line="259" w:lineRule="auto"/>
        <w:ind w:left="1413"/>
        <w:jc w:val="both"/>
        <w:rPr>
          <w:rFonts w:ascii="Calibri" w:eastAsia="Calibri" w:hAnsi="Calibri" w:cs="Times New Roman"/>
          <w:sz w:val="28"/>
          <w:szCs w:val="28"/>
        </w:rPr>
      </w:pPr>
      <w:r w:rsidRPr="00B720DC">
        <w:rPr>
          <w:rFonts w:ascii="Calibri" w:eastAsia="Calibri" w:hAnsi="Calibri" w:cs="Times New Roman"/>
          <w:sz w:val="28"/>
          <w:szCs w:val="28"/>
        </w:rPr>
        <w:t xml:space="preserve">-Solunum Yoluyla Bulaşan Hastalıklardan Korunma, </w:t>
      </w:r>
    </w:p>
    <w:p w:rsidR="00E81AFB" w:rsidRPr="00B720DC" w:rsidRDefault="00E81AFB" w:rsidP="00F56781">
      <w:pPr>
        <w:spacing w:after="160" w:line="259" w:lineRule="auto"/>
        <w:ind w:left="1413"/>
        <w:jc w:val="both"/>
        <w:rPr>
          <w:rFonts w:ascii="Calibri" w:eastAsia="Calibri" w:hAnsi="Calibri" w:cs="Times New Roman"/>
          <w:sz w:val="28"/>
          <w:szCs w:val="28"/>
        </w:rPr>
      </w:pPr>
      <w:r w:rsidRPr="00B720DC">
        <w:rPr>
          <w:rFonts w:ascii="Calibri" w:eastAsia="Calibri" w:hAnsi="Calibri" w:cs="Times New Roman"/>
          <w:sz w:val="28"/>
          <w:szCs w:val="28"/>
        </w:rPr>
        <w:t xml:space="preserve">-Ağız ve Diş Sağlığı, </w:t>
      </w:r>
    </w:p>
    <w:p w:rsidR="00E81AFB" w:rsidRPr="00B720DC" w:rsidRDefault="00E81AFB" w:rsidP="00F56781">
      <w:pPr>
        <w:spacing w:after="160" w:line="259" w:lineRule="auto"/>
        <w:ind w:left="1413"/>
        <w:jc w:val="both"/>
        <w:rPr>
          <w:rFonts w:ascii="Calibri" w:eastAsia="Calibri" w:hAnsi="Calibri" w:cs="Times New Roman"/>
          <w:sz w:val="28"/>
          <w:szCs w:val="28"/>
        </w:rPr>
      </w:pPr>
      <w:r w:rsidRPr="00B720DC">
        <w:rPr>
          <w:rFonts w:ascii="Calibri" w:eastAsia="Calibri" w:hAnsi="Calibri" w:cs="Times New Roman"/>
          <w:sz w:val="28"/>
          <w:szCs w:val="28"/>
        </w:rPr>
        <w:t xml:space="preserve">-Tütün ve Madde Bağımlılığı, </w:t>
      </w:r>
    </w:p>
    <w:p w:rsidR="00F56781" w:rsidRPr="00B720DC" w:rsidRDefault="00E81AFB" w:rsidP="00F56781">
      <w:pPr>
        <w:spacing w:after="160" w:line="259" w:lineRule="auto"/>
        <w:ind w:left="1413"/>
        <w:jc w:val="both"/>
        <w:rPr>
          <w:rFonts w:ascii="Calibri" w:eastAsia="Calibri" w:hAnsi="Calibri" w:cs="Times New Roman"/>
          <w:sz w:val="28"/>
          <w:szCs w:val="28"/>
        </w:rPr>
      </w:pPr>
      <w:r w:rsidRPr="00B720DC">
        <w:rPr>
          <w:rFonts w:ascii="Calibri" w:eastAsia="Calibri" w:hAnsi="Calibri" w:cs="Times New Roman"/>
          <w:sz w:val="28"/>
          <w:szCs w:val="28"/>
        </w:rPr>
        <w:t>-Karbon monoksit Zehirlenmesi ve Ev Kazaları</w:t>
      </w:r>
    </w:p>
    <w:p w:rsidR="00E81AFB" w:rsidRPr="00B720DC" w:rsidRDefault="00E81AFB" w:rsidP="00F56781">
      <w:pPr>
        <w:spacing w:after="160" w:line="259" w:lineRule="auto"/>
        <w:ind w:left="1413"/>
        <w:jc w:val="both"/>
        <w:rPr>
          <w:rFonts w:ascii="Calibri" w:eastAsia="Calibri" w:hAnsi="Calibri" w:cs="Times New Roman"/>
          <w:sz w:val="28"/>
          <w:szCs w:val="28"/>
        </w:rPr>
      </w:pPr>
      <w:r w:rsidRPr="00B720DC">
        <w:rPr>
          <w:rFonts w:ascii="Calibri" w:eastAsia="Calibri" w:hAnsi="Calibri" w:cs="Times New Roman"/>
          <w:sz w:val="28"/>
          <w:szCs w:val="28"/>
        </w:rPr>
        <w:t>-COVİD 19 Salgını ile bilgilendirme gibi daha birçok konuda okulumuz Sağlık Alanı öğretmenleri tarafından öğrencilerimize ve velilerimize bilgilendirme seminerleri verilmiş ve projeler yapılmıştır.</w:t>
      </w:r>
    </w:p>
    <w:p w:rsidR="00E81AFB" w:rsidRPr="00B720DC" w:rsidRDefault="00E81AFB" w:rsidP="00E81AFB">
      <w:pPr>
        <w:spacing w:after="160" w:line="259" w:lineRule="auto"/>
        <w:jc w:val="both"/>
        <w:rPr>
          <w:rFonts w:ascii="Calibri" w:eastAsia="Calibri" w:hAnsi="Calibri" w:cs="Times New Roman"/>
          <w:color w:val="00B050"/>
          <w:sz w:val="36"/>
          <w:szCs w:val="36"/>
        </w:rPr>
      </w:pPr>
      <w:r w:rsidRPr="00B720DC">
        <w:rPr>
          <w:rFonts w:ascii="Calibri" w:eastAsia="Calibri" w:hAnsi="Calibri" w:cs="Times New Roman"/>
          <w:sz w:val="36"/>
          <w:szCs w:val="36"/>
        </w:rPr>
        <w:tab/>
      </w:r>
      <w:r w:rsidRPr="00B720DC">
        <w:rPr>
          <w:rFonts w:ascii="Calibri" w:eastAsia="Calibri" w:hAnsi="Calibri" w:cs="Times New Roman"/>
          <w:color w:val="00B050"/>
          <w:sz w:val="36"/>
          <w:szCs w:val="36"/>
        </w:rPr>
        <w:t xml:space="preserve">Sosyal Alanda: </w:t>
      </w:r>
    </w:p>
    <w:p w:rsidR="00E81AFB" w:rsidRPr="00B720DC" w:rsidRDefault="00E81AFB" w:rsidP="00E81AFB">
      <w:pPr>
        <w:spacing w:after="160" w:line="259" w:lineRule="auto"/>
        <w:jc w:val="both"/>
        <w:rPr>
          <w:rFonts w:ascii="Calibri" w:eastAsia="Calibri" w:hAnsi="Calibri" w:cs="Times New Roman"/>
          <w:sz w:val="28"/>
          <w:szCs w:val="28"/>
        </w:rPr>
      </w:pPr>
      <w:r w:rsidRPr="00B720DC">
        <w:rPr>
          <w:rFonts w:ascii="Calibri" w:eastAsia="Calibri" w:hAnsi="Calibri" w:cs="Times New Roman"/>
          <w:color w:val="00B050"/>
          <w:sz w:val="28"/>
          <w:szCs w:val="28"/>
        </w:rPr>
        <w:tab/>
      </w:r>
      <w:r w:rsidRPr="00B720DC">
        <w:rPr>
          <w:rFonts w:ascii="Calibri" w:eastAsia="Calibri" w:hAnsi="Calibri" w:cs="Times New Roman"/>
          <w:color w:val="00B050"/>
          <w:sz w:val="28"/>
          <w:szCs w:val="28"/>
        </w:rPr>
        <w:tab/>
      </w:r>
      <w:r w:rsidRPr="00B720DC">
        <w:rPr>
          <w:rFonts w:ascii="Calibri" w:eastAsia="Calibri" w:hAnsi="Calibri" w:cs="Times New Roman"/>
          <w:sz w:val="28"/>
          <w:szCs w:val="28"/>
        </w:rPr>
        <w:t>-Üniversite ziyaretleri</w:t>
      </w:r>
    </w:p>
    <w:p w:rsidR="00E81AFB" w:rsidRPr="00B720DC" w:rsidRDefault="00E81AFB" w:rsidP="00E81AFB">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ab/>
      </w:r>
      <w:r w:rsidRPr="00B720DC">
        <w:rPr>
          <w:rFonts w:ascii="Calibri" w:eastAsia="Calibri" w:hAnsi="Calibri" w:cs="Times New Roman"/>
          <w:sz w:val="28"/>
          <w:szCs w:val="28"/>
        </w:rPr>
        <w:tab/>
        <w:t>-Bahar şenliği</w:t>
      </w:r>
    </w:p>
    <w:p w:rsidR="00E81AFB" w:rsidRPr="00B720DC" w:rsidRDefault="00E81AFB" w:rsidP="00E81AFB">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ab/>
      </w:r>
      <w:r w:rsidRPr="00B720DC">
        <w:rPr>
          <w:rFonts w:ascii="Calibri" w:eastAsia="Calibri" w:hAnsi="Calibri" w:cs="Times New Roman"/>
          <w:sz w:val="28"/>
          <w:szCs w:val="28"/>
        </w:rPr>
        <w:tab/>
        <w:t>-Okulumuz Dergisi</w:t>
      </w:r>
    </w:p>
    <w:p w:rsidR="00E81AFB" w:rsidRPr="00B720DC" w:rsidRDefault="00E81AFB" w:rsidP="00E81AFB">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ab/>
      </w:r>
      <w:r w:rsidRPr="00B720DC">
        <w:rPr>
          <w:rFonts w:ascii="Calibri" w:eastAsia="Calibri" w:hAnsi="Calibri" w:cs="Times New Roman"/>
          <w:sz w:val="28"/>
          <w:szCs w:val="28"/>
        </w:rPr>
        <w:tab/>
        <w:t>-Gazi ziyareti</w:t>
      </w:r>
    </w:p>
    <w:p w:rsidR="00E81AFB" w:rsidRPr="00B720DC" w:rsidRDefault="00E81AFB" w:rsidP="00E81AFB">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ab/>
      </w:r>
      <w:r w:rsidRPr="00B720DC">
        <w:rPr>
          <w:rFonts w:ascii="Calibri" w:eastAsia="Calibri" w:hAnsi="Calibri" w:cs="Times New Roman"/>
          <w:sz w:val="28"/>
          <w:szCs w:val="28"/>
        </w:rPr>
        <w:tab/>
        <w:t>-Hayvan Barınağı ziyaretleri</w:t>
      </w:r>
    </w:p>
    <w:p w:rsidR="00E81AFB" w:rsidRPr="00B720DC" w:rsidRDefault="00E81AFB" w:rsidP="00E81AFB">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ab/>
      </w:r>
      <w:r w:rsidRPr="00B720DC">
        <w:rPr>
          <w:rFonts w:ascii="Calibri" w:eastAsia="Calibri" w:hAnsi="Calibri" w:cs="Times New Roman"/>
          <w:sz w:val="28"/>
          <w:szCs w:val="28"/>
        </w:rPr>
        <w:tab/>
        <w:t>-Huzur evi ziyaretleri</w:t>
      </w:r>
    </w:p>
    <w:p w:rsidR="00E81AFB" w:rsidRPr="00B720DC" w:rsidRDefault="00E81AFB" w:rsidP="00E81AFB">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ab/>
      </w:r>
      <w:r w:rsidRPr="00B720DC">
        <w:rPr>
          <w:rFonts w:ascii="Calibri" w:eastAsia="Calibri" w:hAnsi="Calibri" w:cs="Times New Roman"/>
          <w:sz w:val="28"/>
          <w:szCs w:val="28"/>
        </w:rPr>
        <w:tab/>
        <w:t>-Müze gezileri</w:t>
      </w:r>
    </w:p>
    <w:p w:rsidR="00E81AFB" w:rsidRPr="00B720DC" w:rsidRDefault="00E81AFB" w:rsidP="00E81AFB">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ab/>
      </w:r>
      <w:r w:rsidRPr="00B720DC">
        <w:rPr>
          <w:rFonts w:ascii="Calibri" w:eastAsia="Calibri" w:hAnsi="Calibri" w:cs="Times New Roman"/>
          <w:sz w:val="28"/>
          <w:szCs w:val="28"/>
        </w:rPr>
        <w:tab/>
        <w:t>-Cami ziyaretleri</w:t>
      </w:r>
    </w:p>
    <w:p w:rsidR="00E81AFB" w:rsidRPr="00B720DC" w:rsidRDefault="00E81AFB" w:rsidP="00E81AFB">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ab/>
      </w:r>
      <w:r w:rsidRPr="00B720DC">
        <w:rPr>
          <w:rFonts w:ascii="Calibri" w:eastAsia="Calibri" w:hAnsi="Calibri" w:cs="Times New Roman"/>
          <w:sz w:val="28"/>
          <w:szCs w:val="28"/>
        </w:rPr>
        <w:tab/>
        <w:t>-Sınıflar arası sportif müsabakalar gibi çeşitli sosyal sportif ve kültürel uygulamalarımız olmuştur.</w:t>
      </w:r>
    </w:p>
    <w:p w:rsidR="00E81AFB" w:rsidRPr="00B720DC" w:rsidRDefault="00E81AFB" w:rsidP="00E81AFB">
      <w:pPr>
        <w:spacing w:after="160" w:line="259" w:lineRule="auto"/>
        <w:jc w:val="both"/>
        <w:rPr>
          <w:rFonts w:ascii="Calibri" w:eastAsia="Calibri" w:hAnsi="Calibri" w:cs="Times New Roman"/>
          <w:sz w:val="28"/>
          <w:szCs w:val="28"/>
        </w:rPr>
      </w:pPr>
      <w:r w:rsidRPr="00B720DC">
        <w:rPr>
          <w:rFonts w:ascii="Calibri" w:eastAsia="Calibri" w:hAnsi="Calibri" w:cs="Times New Roman"/>
          <w:sz w:val="28"/>
          <w:szCs w:val="28"/>
        </w:rPr>
        <w:tab/>
        <w:t>Yapılan bütün etkinlikler ve uygulamalarımızın fotoğraflarına belirtilen linkten ulaşabilirsiniz.</w:t>
      </w:r>
    </w:p>
    <w:p w:rsidR="008D19BC" w:rsidRDefault="008D19BC" w:rsidP="00E81AFB">
      <w:pPr>
        <w:spacing w:after="160" w:line="259" w:lineRule="auto"/>
        <w:jc w:val="both"/>
        <w:rPr>
          <w:rFonts w:ascii="Calibri" w:eastAsia="Calibri" w:hAnsi="Calibri" w:cs="Times New Roman"/>
        </w:rPr>
      </w:pPr>
    </w:p>
    <w:p w:rsidR="008D19BC" w:rsidRPr="00B720DC" w:rsidRDefault="008D19BC" w:rsidP="00E81AFB">
      <w:pPr>
        <w:spacing w:after="160" w:line="259" w:lineRule="auto"/>
        <w:jc w:val="both"/>
        <w:rPr>
          <w:rFonts w:ascii="Calibri" w:eastAsia="Calibri" w:hAnsi="Calibri" w:cs="Times New Roman"/>
          <w:b/>
          <w:color w:val="FF0000"/>
          <w:sz w:val="40"/>
          <w:szCs w:val="40"/>
        </w:rPr>
      </w:pPr>
      <w:r w:rsidRPr="00B720DC">
        <w:rPr>
          <w:rFonts w:ascii="Calibri" w:eastAsia="Calibri" w:hAnsi="Calibri" w:cs="Times New Roman"/>
          <w:b/>
          <w:color w:val="FF0000"/>
          <w:sz w:val="40"/>
          <w:szCs w:val="40"/>
        </w:rPr>
        <w:lastRenderedPageBreak/>
        <w:t>-YÜKSEKÖĞRETİME YERLEŞTİRME ORANLARI</w:t>
      </w:r>
    </w:p>
    <w:p w:rsidR="00461391" w:rsidRDefault="00461391" w:rsidP="00E81AFB">
      <w:pPr>
        <w:spacing w:after="160" w:line="259" w:lineRule="auto"/>
        <w:jc w:val="both"/>
        <w:rPr>
          <w:rFonts w:ascii="Calibri" w:eastAsia="Calibri" w:hAnsi="Calibri" w:cs="Times New Roman"/>
          <w:b/>
          <w:color w:val="FF0000"/>
        </w:rPr>
      </w:pPr>
    </w:p>
    <w:p w:rsidR="009C679A" w:rsidRPr="00B720DC" w:rsidRDefault="009C679A" w:rsidP="009C679A">
      <w:pPr>
        <w:spacing w:after="0" w:line="240" w:lineRule="auto"/>
        <w:ind w:firstLine="708"/>
        <w:jc w:val="center"/>
        <w:rPr>
          <w:rFonts w:ascii="Tahoma" w:hAnsi="Tahoma" w:cs="Tahoma"/>
          <w:sz w:val="28"/>
          <w:szCs w:val="28"/>
        </w:rPr>
      </w:pPr>
      <w:r>
        <w:rPr>
          <w:rFonts w:ascii="Calibri" w:eastAsia="Calibri" w:hAnsi="Calibri" w:cs="Times New Roman"/>
          <w:b/>
          <w:color w:val="FF0000"/>
        </w:rPr>
        <w:tab/>
      </w:r>
      <w:r w:rsidRPr="00B720DC">
        <w:rPr>
          <w:rFonts w:ascii="Tahoma" w:hAnsi="Tahoma" w:cs="Tahoma"/>
          <w:sz w:val="28"/>
          <w:szCs w:val="28"/>
        </w:rPr>
        <w:t>Yıllara Göre YGS Ortalamamız</w:t>
      </w:r>
    </w:p>
    <w:p w:rsidR="009C679A" w:rsidRPr="00B720DC" w:rsidRDefault="009C679A" w:rsidP="009C679A">
      <w:pPr>
        <w:spacing w:after="0" w:line="240" w:lineRule="auto"/>
        <w:ind w:firstLine="708"/>
        <w:jc w:val="center"/>
        <w:rPr>
          <w:rFonts w:ascii="Tahoma" w:hAnsi="Tahoma" w:cs="Tahoma"/>
          <w:sz w:val="28"/>
          <w:szCs w:val="28"/>
        </w:rPr>
      </w:pPr>
    </w:p>
    <w:tbl>
      <w:tblPr>
        <w:tblStyle w:val="TabloKlavuzu"/>
        <w:tblW w:w="0" w:type="auto"/>
        <w:tblInd w:w="1384" w:type="dxa"/>
        <w:tblLook w:val="04A0" w:firstRow="1" w:lastRow="0" w:firstColumn="1" w:lastColumn="0" w:noHBand="0" w:noVBand="1"/>
      </w:tblPr>
      <w:tblGrid>
        <w:gridCol w:w="1603"/>
        <w:gridCol w:w="3700"/>
        <w:gridCol w:w="2601"/>
      </w:tblGrid>
      <w:tr w:rsidR="009C679A" w:rsidRPr="00B720DC" w:rsidTr="005E6D9F">
        <w:tc>
          <w:tcPr>
            <w:tcW w:w="1701" w:type="dxa"/>
          </w:tcPr>
          <w:p w:rsidR="009C679A" w:rsidRPr="00B720DC" w:rsidRDefault="009C679A" w:rsidP="005E6D9F">
            <w:pPr>
              <w:jc w:val="center"/>
              <w:rPr>
                <w:rFonts w:ascii="Tahoma" w:hAnsi="Tahoma" w:cs="Tahoma"/>
                <w:sz w:val="28"/>
                <w:szCs w:val="28"/>
              </w:rPr>
            </w:pPr>
            <w:r w:rsidRPr="00B720DC">
              <w:rPr>
                <w:rFonts w:ascii="Tahoma" w:hAnsi="Tahoma" w:cs="Tahoma"/>
                <w:sz w:val="28"/>
                <w:szCs w:val="28"/>
              </w:rPr>
              <w:t>YIL</w:t>
            </w:r>
          </w:p>
        </w:tc>
        <w:tc>
          <w:tcPr>
            <w:tcW w:w="3969" w:type="dxa"/>
          </w:tcPr>
          <w:p w:rsidR="009C679A" w:rsidRPr="00B720DC" w:rsidRDefault="009C679A" w:rsidP="005E6D9F">
            <w:pPr>
              <w:jc w:val="center"/>
              <w:rPr>
                <w:rFonts w:ascii="Tahoma" w:hAnsi="Tahoma" w:cs="Tahoma"/>
                <w:sz w:val="28"/>
                <w:szCs w:val="28"/>
              </w:rPr>
            </w:pPr>
            <w:r w:rsidRPr="00B720DC">
              <w:rPr>
                <w:rFonts w:ascii="Tahoma" w:hAnsi="Tahoma" w:cs="Tahoma"/>
                <w:sz w:val="28"/>
                <w:szCs w:val="28"/>
              </w:rPr>
              <w:t>SINAVA GİREN ÖĞRRENCİ SAYISI</w:t>
            </w:r>
          </w:p>
        </w:tc>
        <w:tc>
          <w:tcPr>
            <w:tcW w:w="2693" w:type="dxa"/>
          </w:tcPr>
          <w:p w:rsidR="009C679A" w:rsidRPr="00B720DC" w:rsidRDefault="009C679A" w:rsidP="005E6D9F">
            <w:pPr>
              <w:jc w:val="center"/>
              <w:rPr>
                <w:rFonts w:ascii="Tahoma" w:hAnsi="Tahoma" w:cs="Tahoma"/>
                <w:sz w:val="28"/>
                <w:szCs w:val="28"/>
              </w:rPr>
            </w:pPr>
            <w:r w:rsidRPr="00B720DC">
              <w:rPr>
                <w:rFonts w:ascii="Tahoma" w:hAnsi="Tahoma" w:cs="Tahoma"/>
                <w:sz w:val="28"/>
                <w:szCs w:val="28"/>
              </w:rPr>
              <w:t>YGS ORTALAMASI</w:t>
            </w:r>
          </w:p>
        </w:tc>
      </w:tr>
      <w:tr w:rsidR="009C679A" w:rsidRPr="00B720DC" w:rsidTr="005E6D9F">
        <w:tc>
          <w:tcPr>
            <w:tcW w:w="1701" w:type="dxa"/>
          </w:tcPr>
          <w:p w:rsidR="009C679A" w:rsidRPr="00B720DC" w:rsidRDefault="009C679A" w:rsidP="005E6D9F">
            <w:pPr>
              <w:jc w:val="center"/>
              <w:rPr>
                <w:rFonts w:ascii="Tahoma" w:hAnsi="Tahoma" w:cs="Tahoma"/>
                <w:sz w:val="28"/>
                <w:szCs w:val="28"/>
              </w:rPr>
            </w:pPr>
            <w:r w:rsidRPr="00B720DC">
              <w:rPr>
                <w:rFonts w:ascii="Tahoma" w:hAnsi="Tahoma" w:cs="Tahoma"/>
                <w:sz w:val="28"/>
                <w:szCs w:val="28"/>
              </w:rPr>
              <w:t>2015</w:t>
            </w:r>
          </w:p>
        </w:tc>
        <w:tc>
          <w:tcPr>
            <w:tcW w:w="3969" w:type="dxa"/>
          </w:tcPr>
          <w:p w:rsidR="009C679A" w:rsidRPr="00B720DC" w:rsidRDefault="009C679A" w:rsidP="005E6D9F">
            <w:pPr>
              <w:jc w:val="center"/>
              <w:rPr>
                <w:rFonts w:ascii="Tahoma" w:hAnsi="Tahoma" w:cs="Tahoma"/>
                <w:sz w:val="28"/>
                <w:szCs w:val="28"/>
              </w:rPr>
            </w:pPr>
            <w:r w:rsidRPr="00B720DC">
              <w:rPr>
                <w:rFonts w:ascii="Tahoma" w:hAnsi="Tahoma" w:cs="Tahoma"/>
                <w:sz w:val="28"/>
                <w:szCs w:val="28"/>
              </w:rPr>
              <w:t>46</w:t>
            </w:r>
          </w:p>
        </w:tc>
        <w:tc>
          <w:tcPr>
            <w:tcW w:w="2693" w:type="dxa"/>
          </w:tcPr>
          <w:p w:rsidR="009C679A" w:rsidRPr="00B720DC" w:rsidRDefault="009C679A" w:rsidP="005E6D9F">
            <w:pPr>
              <w:jc w:val="center"/>
              <w:rPr>
                <w:rFonts w:ascii="Tahoma" w:hAnsi="Tahoma" w:cs="Tahoma"/>
                <w:sz w:val="28"/>
                <w:szCs w:val="28"/>
              </w:rPr>
            </w:pPr>
            <w:r w:rsidRPr="00B720DC">
              <w:rPr>
                <w:rFonts w:ascii="Tahoma" w:hAnsi="Tahoma" w:cs="Tahoma"/>
                <w:sz w:val="28"/>
                <w:szCs w:val="28"/>
              </w:rPr>
              <w:t>192,89</w:t>
            </w:r>
          </w:p>
        </w:tc>
      </w:tr>
      <w:tr w:rsidR="009C679A" w:rsidRPr="00B720DC" w:rsidTr="005E6D9F">
        <w:tc>
          <w:tcPr>
            <w:tcW w:w="1701" w:type="dxa"/>
          </w:tcPr>
          <w:p w:rsidR="009C679A" w:rsidRPr="00B720DC" w:rsidRDefault="009C679A" w:rsidP="005E6D9F">
            <w:pPr>
              <w:jc w:val="center"/>
              <w:rPr>
                <w:rFonts w:ascii="Tahoma" w:hAnsi="Tahoma" w:cs="Tahoma"/>
                <w:sz w:val="28"/>
                <w:szCs w:val="28"/>
              </w:rPr>
            </w:pPr>
            <w:r w:rsidRPr="00B720DC">
              <w:rPr>
                <w:rFonts w:ascii="Tahoma" w:hAnsi="Tahoma" w:cs="Tahoma"/>
                <w:sz w:val="28"/>
                <w:szCs w:val="28"/>
              </w:rPr>
              <w:t>2016</w:t>
            </w:r>
          </w:p>
        </w:tc>
        <w:tc>
          <w:tcPr>
            <w:tcW w:w="3969" w:type="dxa"/>
          </w:tcPr>
          <w:p w:rsidR="009C679A" w:rsidRPr="00B720DC" w:rsidRDefault="009C679A" w:rsidP="005E6D9F">
            <w:pPr>
              <w:jc w:val="center"/>
              <w:rPr>
                <w:rFonts w:ascii="Tahoma" w:hAnsi="Tahoma" w:cs="Tahoma"/>
                <w:sz w:val="28"/>
                <w:szCs w:val="28"/>
              </w:rPr>
            </w:pPr>
            <w:r w:rsidRPr="00B720DC">
              <w:rPr>
                <w:rFonts w:ascii="Tahoma" w:hAnsi="Tahoma" w:cs="Tahoma"/>
                <w:sz w:val="28"/>
                <w:szCs w:val="28"/>
              </w:rPr>
              <w:t>51</w:t>
            </w:r>
          </w:p>
        </w:tc>
        <w:tc>
          <w:tcPr>
            <w:tcW w:w="2693" w:type="dxa"/>
          </w:tcPr>
          <w:p w:rsidR="009C679A" w:rsidRPr="00B720DC" w:rsidRDefault="009C679A" w:rsidP="005E6D9F">
            <w:pPr>
              <w:jc w:val="center"/>
              <w:rPr>
                <w:rFonts w:ascii="Tahoma" w:hAnsi="Tahoma" w:cs="Tahoma"/>
                <w:sz w:val="28"/>
                <w:szCs w:val="28"/>
              </w:rPr>
            </w:pPr>
            <w:r w:rsidRPr="00B720DC">
              <w:rPr>
                <w:rFonts w:ascii="Tahoma" w:hAnsi="Tahoma" w:cs="Tahoma"/>
                <w:sz w:val="28"/>
                <w:szCs w:val="28"/>
              </w:rPr>
              <w:t>223,428</w:t>
            </w:r>
          </w:p>
        </w:tc>
      </w:tr>
      <w:tr w:rsidR="009C679A" w:rsidRPr="00B720DC" w:rsidTr="005E6D9F">
        <w:tc>
          <w:tcPr>
            <w:tcW w:w="1701" w:type="dxa"/>
          </w:tcPr>
          <w:p w:rsidR="009C679A" w:rsidRPr="00B720DC" w:rsidRDefault="009C679A" w:rsidP="005E6D9F">
            <w:pPr>
              <w:jc w:val="center"/>
              <w:rPr>
                <w:rFonts w:ascii="Tahoma" w:hAnsi="Tahoma" w:cs="Tahoma"/>
                <w:sz w:val="28"/>
                <w:szCs w:val="28"/>
              </w:rPr>
            </w:pPr>
            <w:r w:rsidRPr="00B720DC">
              <w:rPr>
                <w:rFonts w:ascii="Tahoma" w:hAnsi="Tahoma" w:cs="Tahoma"/>
                <w:sz w:val="28"/>
                <w:szCs w:val="28"/>
              </w:rPr>
              <w:t>2017</w:t>
            </w:r>
          </w:p>
        </w:tc>
        <w:tc>
          <w:tcPr>
            <w:tcW w:w="3969" w:type="dxa"/>
          </w:tcPr>
          <w:p w:rsidR="009C679A" w:rsidRPr="00B720DC" w:rsidRDefault="009C679A" w:rsidP="005E6D9F">
            <w:pPr>
              <w:jc w:val="center"/>
              <w:rPr>
                <w:rFonts w:ascii="Tahoma" w:hAnsi="Tahoma" w:cs="Tahoma"/>
                <w:sz w:val="28"/>
                <w:szCs w:val="28"/>
              </w:rPr>
            </w:pPr>
            <w:r w:rsidRPr="00B720DC">
              <w:rPr>
                <w:rFonts w:ascii="Tahoma" w:hAnsi="Tahoma" w:cs="Tahoma"/>
                <w:sz w:val="28"/>
                <w:szCs w:val="28"/>
              </w:rPr>
              <w:t>50</w:t>
            </w:r>
          </w:p>
        </w:tc>
        <w:tc>
          <w:tcPr>
            <w:tcW w:w="2693" w:type="dxa"/>
          </w:tcPr>
          <w:p w:rsidR="009C679A" w:rsidRPr="00B720DC" w:rsidRDefault="009C679A" w:rsidP="005E6D9F">
            <w:pPr>
              <w:jc w:val="center"/>
              <w:rPr>
                <w:rFonts w:ascii="Tahoma" w:hAnsi="Tahoma" w:cs="Tahoma"/>
                <w:sz w:val="28"/>
                <w:szCs w:val="28"/>
              </w:rPr>
            </w:pPr>
            <w:r w:rsidRPr="00B720DC">
              <w:rPr>
                <w:rFonts w:ascii="Tahoma" w:hAnsi="Tahoma" w:cs="Tahoma"/>
                <w:sz w:val="28"/>
                <w:szCs w:val="28"/>
              </w:rPr>
              <w:t>203,873</w:t>
            </w:r>
          </w:p>
        </w:tc>
      </w:tr>
      <w:tr w:rsidR="009C679A" w:rsidRPr="00B720DC" w:rsidTr="005E6D9F">
        <w:tc>
          <w:tcPr>
            <w:tcW w:w="1701" w:type="dxa"/>
          </w:tcPr>
          <w:p w:rsidR="009C679A" w:rsidRPr="00B720DC" w:rsidRDefault="009C679A" w:rsidP="005E6D9F">
            <w:pPr>
              <w:jc w:val="center"/>
              <w:rPr>
                <w:rFonts w:ascii="Tahoma" w:hAnsi="Tahoma" w:cs="Tahoma"/>
                <w:sz w:val="28"/>
                <w:szCs w:val="28"/>
              </w:rPr>
            </w:pPr>
            <w:r w:rsidRPr="00B720DC">
              <w:rPr>
                <w:rFonts w:ascii="Tahoma" w:hAnsi="Tahoma" w:cs="Tahoma"/>
                <w:sz w:val="28"/>
                <w:szCs w:val="28"/>
              </w:rPr>
              <w:t>2018</w:t>
            </w:r>
          </w:p>
        </w:tc>
        <w:tc>
          <w:tcPr>
            <w:tcW w:w="3969" w:type="dxa"/>
          </w:tcPr>
          <w:p w:rsidR="009C679A" w:rsidRPr="00B720DC" w:rsidRDefault="009C679A" w:rsidP="005E6D9F">
            <w:pPr>
              <w:jc w:val="center"/>
              <w:rPr>
                <w:rFonts w:ascii="Tahoma" w:hAnsi="Tahoma" w:cs="Tahoma"/>
                <w:sz w:val="28"/>
                <w:szCs w:val="28"/>
              </w:rPr>
            </w:pPr>
            <w:r w:rsidRPr="00B720DC">
              <w:rPr>
                <w:rFonts w:ascii="Tahoma" w:hAnsi="Tahoma" w:cs="Tahoma"/>
                <w:sz w:val="28"/>
                <w:szCs w:val="28"/>
              </w:rPr>
              <w:t>67</w:t>
            </w:r>
          </w:p>
        </w:tc>
        <w:tc>
          <w:tcPr>
            <w:tcW w:w="2693" w:type="dxa"/>
          </w:tcPr>
          <w:p w:rsidR="009C679A" w:rsidRPr="00B720DC" w:rsidRDefault="009C679A" w:rsidP="005E6D9F">
            <w:pPr>
              <w:jc w:val="center"/>
              <w:rPr>
                <w:rFonts w:ascii="Tahoma" w:hAnsi="Tahoma" w:cs="Tahoma"/>
                <w:sz w:val="28"/>
                <w:szCs w:val="28"/>
              </w:rPr>
            </w:pPr>
            <w:r w:rsidRPr="00B720DC">
              <w:rPr>
                <w:rFonts w:ascii="Tahoma" w:hAnsi="Tahoma" w:cs="Tahoma"/>
                <w:sz w:val="28"/>
                <w:szCs w:val="28"/>
              </w:rPr>
              <w:t>250,223</w:t>
            </w:r>
          </w:p>
        </w:tc>
      </w:tr>
      <w:tr w:rsidR="009C679A" w:rsidRPr="00B720DC" w:rsidTr="005E6D9F">
        <w:tc>
          <w:tcPr>
            <w:tcW w:w="1701" w:type="dxa"/>
          </w:tcPr>
          <w:p w:rsidR="009C679A" w:rsidRPr="00B720DC" w:rsidRDefault="009C679A" w:rsidP="005E6D9F">
            <w:pPr>
              <w:jc w:val="center"/>
              <w:rPr>
                <w:rFonts w:ascii="Tahoma" w:hAnsi="Tahoma" w:cs="Tahoma"/>
                <w:sz w:val="28"/>
                <w:szCs w:val="28"/>
              </w:rPr>
            </w:pPr>
            <w:r w:rsidRPr="00B720DC">
              <w:rPr>
                <w:rFonts w:ascii="Tahoma" w:hAnsi="Tahoma" w:cs="Tahoma"/>
                <w:sz w:val="28"/>
                <w:szCs w:val="28"/>
              </w:rPr>
              <w:t>2019</w:t>
            </w:r>
          </w:p>
        </w:tc>
        <w:tc>
          <w:tcPr>
            <w:tcW w:w="3969" w:type="dxa"/>
          </w:tcPr>
          <w:p w:rsidR="009C679A" w:rsidRPr="00B720DC" w:rsidRDefault="009C679A" w:rsidP="005E6D9F">
            <w:pPr>
              <w:jc w:val="center"/>
              <w:rPr>
                <w:rFonts w:ascii="Tahoma" w:hAnsi="Tahoma" w:cs="Tahoma"/>
                <w:sz w:val="28"/>
                <w:szCs w:val="28"/>
              </w:rPr>
            </w:pPr>
            <w:r w:rsidRPr="00B720DC">
              <w:rPr>
                <w:rFonts w:ascii="Tahoma" w:hAnsi="Tahoma" w:cs="Tahoma"/>
                <w:sz w:val="28"/>
                <w:szCs w:val="28"/>
              </w:rPr>
              <w:t>57</w:t>
            </w:r>
          </w:p>
        </w:tc>
        <w:tc>
          <w:tcPr>
            <w:tcW w:w="2693" w:type="dxa"/>
          </w:tcPr>
          <w:p w:rsidR="009C679A" w:rsidRPr="00B720DC" w:rsidRDefault="009C679A" w:rsidP="005E6D9F">
            <w:pPr>
              <w:jc w:val="center"/>
              <w:rPr>
                <w:rFonts w:ascii="Tahoma" w:hAnsi="Tahoma" w:cs="Tahoma"/>
                <w:sz w:val="28"/>
                <w:szCs w:val="28"/>
              </w:rPr>
            </w:pPr>
            <w:r w:rsidRPr="00B720DC">
              <w:rPr>
                <w:rFonts w:ascii="Tahoma" w:hAnsi="Tahoma" w:cs="Tahoma"/>
                <w:sz w:val="28"/>
                <w:szCs w:val="28"/>
              </w:rPr>
              <w:t>243,607</w:t>
            </w:r>
          </w:p>
        </w:tc>
      </w:tr>
    </w:tbl>
    <w:p w:rsidR="009C679A" w:rsidRPr="00B720DC" w:rsidRDefault="009C679A" w:rsidP="009C679A">
      <w:pPr>
        <w:spacing w:after="0" w:line="240" w:lineRule="auto"/>
        <w:ind w:firstLine="708"/>
        <w:jc w:val="center"/>
        <w:rPr>
          <w:rFonts w:ascii="Tahoma" w:hAnsi="Tahoma" w:cs="Tahoma"/>
          <w:sz w:val="28"/>
          <w:szCs w:val="28"/>
        </w:rPr>
      </w:pPr>
    </w:p>
    <w:p w:rsidR="009C679A" w:rsidRPr="00B720DC" w:rsidRDefault="009C679A" w:rsidP="009C679A">
      <w:pPr>
        <w:spacing w:after="0" w:line="240" w:lineRule="auto"/>
        <w:ind w:firstLine="708"/>
        <w:jc w:val="center"/>
        <w:rPr>
          <w:rFonts w:ascii="Tahoma" w:hAnsi="Tahoma" w:cs="Tahoma"/>
          <w:sz w:val="28"/>
          <w:szCs w:val="28"/>
        </w:rPr>
      </w:pPr>
    </w:p>
    <w:p w:rsidR="009C679A" w:rsidRPr="00B720DC" w:rsidRDefault="009C679A" w:rsidP="009C679A">
      <w:pPr>
        <w:spacing w:after="0" w:line="240" w:lineRule="auto"/>
        <w:ind w:firstLine="708"/>
        <w:jc w:val="center"/>
        <w:rPr>
          <w:rFonts w:ascii="Tahoma" w:hAnsi="Tahoma" w:cs="Tahoma"/>
          <w:sz w:val="28"/>
          <w:szCs w:val="28"/>
        </w:rPr>
      </w:pPr>
    </w:p>
    <w:p w:rsidR="009C679A" w:rsidRPr="00B720DC" w:rsidRDefault="009C679A" w:rsidP="009C679A">
      <w:pPr>
        <w:spacing w:after="0" w:line="240" w:lineRule="auto"/>
        <w:ind w:firstLine="708"/>
        <w:jc w:val="center"/>
        <w:rPr>
          <w:rFonts w:ascii="Tahoma" w:hAnsi="Tahoma" w:cs="Tahoma"/>
          <w:sz w:val="28"/>
          <w:szCs w:val="28"/>
        </w:rPr>
      </w:pPr>
      <w:proofErr w:type="gramStart"/>
      <w:r w:rsidRPr="00B720DC">
        <w:rPr>
          <w:rFonts w:ascii="Tahoma" w:hAnsi="Tahoma" w:cs="Tahoma"/>
          <w:sz w:val="28"/>
          <w:szCs w:val="28"/>
        </w:rPr>
        <w:t>Yıllara  Göre</w:t>
      </w:r>
      <w:proofErr w:type="gramEnd"/>
      <w:r w:rsidRPr="00B720DC">
        <w:rPr>
          <w:rFonts w:ascii="Tahoma" w:hAnsi="Tahoma" w:cs="Tahoma"/>
          <w:sz w:val="28"/>
          <w:szCs w:val="28"/>
        </w:rPr>
        <w:t xml:space="preserve">  Üniversiteye Yerleşen Öğrencilerimiz</w:t>
      </w:r>
    </w:p>
    <w:p w:rsidR="009C679A" w:rsidRPr="00B720DC" w:rsidRDefault="009C679A" w:rsidP="009C679A">
      <w:pPr>
        <w:spacing w:after="0" w:line="240" w:lineRule="auto"/>
        <w:ind w:firstLine="708"/>
        <w:rPr>
          <w:rFonts w:ascii="Tahoma" w:hAnsi="Tahoma" w:cs="Tahoma"/>
          <w:sz w:val="28"/>
          <w:szCs w:val="28"/>
        </w:rPr>
      </w:pPr>
    </w:p>
    <w:tbl>
      <w:tblPr>
        <w:tblStyle w:val="TabloKlavuzu"/>
        <w:tblW w:w="0" w:type="auto"/>
        <w:tblInd w:w="1526" w:type="dxa"/>
        <w:tblLook w:val="04A0" w:firstRow="1" w:lastRow="0" w:firstColumn="1" w:lastColumn="0" w:noHBand="0" w:noVBand="1"/>
      </w:tblPr>
      <w:tblGrid>
        <w:gridCol w:w="1134"/>
        <w:gridCol w:w="3118"/>
        <w:gridCol w:w="2965"/>
      </w:tblGrid>
      <w:tr w:rsidR="009C679A" w:rsidRPr="00B720DC" w:rsidTr="005E6D9F">
        <w:tc>
          <w:tcPr>
            <w:tcW w:w="1134" w:type="dxa"/>
          </w:tcPr>
          <w:p w:rsidR="009C679A" w:rsidRPr="00B720DC" w:rsidRDefault="009C679A" w:rsidP="005E6D9F">
            <w:pPr>
              <w:jc w:val="center"/>
              <w:rPr>
                <w:rFonts w:ascii="Times New Roman" w:hAnsi="Times New Roman" w:cs="Times New Roman"/>
                <w:sz w:val="28"/>
                <w:szCs w:val="28"/>
              </w:rPr>
            </w:pPr>
            <w:r w:rsidRPr="00B720DC">
              <w:rPr>
                <w:rFonts w:ascii="Times New Roman" w:hAnsi="Times New Roman" w:cs="Times New Roman"/>
                <w:sz w:val="28"/>
                <w:szCs w:val="28"/>
              </w:rPr>
              <w:t>Yılı</w:t>
            </w:r>
          </w:p>
        </w:tc>
        <w:tc>
          <w:tcPr>
            <w:tcW w:w="3118" w:type="dxa"/>
          </w:tcPr>
          <w:p w:rsidR="009C679A" w:rsidRPr="00B720DC" w:rsidRDefault="009C679A" w:rsidP="005E6D9F">
            <w:pPr>
              <w:jc w:val="center"/>
              <w:rPr>
                <w:rFonts w:ascii="Times New Roman" w:hAnsi="Times New Roman" w:cs="Times New Roman"/>
                <w:sz w:val="28"/>
                <w:szCs w:val="28"/>
              </w:rPr>
            </w:pPr>
            <w:r w:rsidRPr="00B720DC">
              <w:rPr>
                <w:rFonts w:ascii="Times New Roman" w:hAnsi="Times New Roman" w:cs="Times New Roman"/>
                <w:sz w:val="28"/>
                <w:szCs w:val="28"/>
              </w:rPr>
              <w:t>Fakülte</w:t>
            </w:r>
          </w:p>
        </w:tc>
        <w:tc>
          <w:tcPr>
            <w:tcW w:w="2965" w:type="dxa"/>
          </w:tcPr>
          <w:p w:rsidR="009C679A" w:rsidRPr="00B720DC" w:rsidRDefault="009C679A" w:rsidP="005E6D9F">
            <w:pPr>
              <w:jc w:val="center"/>
              <w:rPr>
                <w:rFonts w:ascii="Times New Roman" w:hAnsi="Times New Roman" w:cs="Times New Roman"/>
                <w:sz w:val="28"/>
                <w:szCs w:val="28"/>
              </w:rPr>
            </w:pPr>
            <w:r w:rsidRPr="00B720DC">
              <w:rPr>
                <w:rFonts w:ascii="Times New Roman" w:hAnsi="Times New Roman" w:cs="Times New Roman"/>
                <w:sz w:val="28"/>
                <w:szCs w:val="28"/>
              </w:rPr>
              <w:t>Yüksek Okul</w:t>
            </w:r>
          </w:p>
        </w:tc>
      </w:tr>
      <w:tr w:rsidR="009C679A" w:rsidRPr="00B720DC" w:rsidTr="005E6D9F">
        <w:trPr>
          <w:trHeight w:val="276"/>
        </w:trPr>
        <w:tc>
          <w:tcPr>
            <w:tcW w:w="1134" w:type="dxa"/>
          </w:tcPr>
          <w:p w:rsidR="009C679A" w:rsidRPr="00B720DC" w:rsidRDefault="009C679A" w:rsidP="005E6D9F">
            <w:pPr>
              <w:jc w:val="center"/>
              <w:rPr>
                <w:rFonts w:ascii="Times New Roman" w:hAnsi="Times New Roman" w:cs="Times New Roman"/>
                <w:sz w:val="28"/>
                <w:szCs w:val="28"/>
              </w:rPr>
            </w:pPr>
            <w:r w:rsidRPr="00B720DC">
              <w:rPr>
                <w:rFonts w:ascii="Times New Roman" w:hAnsi="Times New Roman" w:cs="Times New Roman"/>
                <w:sz w:val="28"/>
                <w:szCs w:val="28"/>
              </w:rPr>
              <w:t>2015</w:t>
            </w:r>
          </w:p>
        </w:tc>
        <w:tc>
          <w:tcPr>
            <w:tcW w:w="3118" w:type="dxa"/>
          </w:tcPr>
          <w:p w:rsidR="009C679A" w:rsidRPr="00B720DC" w:rsidRDefault="009C679A" w:rsidP="005E6D9F">
            <w:pPr>
              <w:jc w:val="center"/>
              <w:rPr>
                <w:rFonts w:ascii="Times New Roman" w:hAnsi="Times New Roman" w:cs="Times New Roman"/>
                <w:sz w:val="28"/>
                <w:szCs w:val="28"/>
              </w:rPr>
            </w:pPr>
            <w:r w:rsidRPr="00B720DC">
              <w:rPr>
                <w:rFonts w:ascii="Times New Roman" w:hAnsi="Times New Roman" w:cs="Times New Roman"/>
                <w:sz w:val="28"/>
                <w:szCs w:val="28"/>
              </w:rPr>
              <w:t>5</w:t>
            </w:r>
          </w:p>
        </w:tc>
        <w:tc>
          <w:tcPr>
            <w:tcW w:w="2965" w:type="dxa"/>
          </w:tcPr>
          <w:p w:rsidR="009C679A" w:rsidRPr="00B720DC" w:rsidRDefault="009C679A" w:rsidP="005E6D9F">
            <w:pPr>
              <w:jc w:val="center"/>
              <w:rPr>
                <w:rFonts w:ascii="Times New Roman" w:hAnsi="Times New Roman" w:cs="Times New Roman"/>
                <w:sz w:val="28"/>
                <w:szCs w:val="28"/>
              </w:rPr>
            </w:pPr>
            <w:r w:rsidRPr="00B720DC">
              <w:rPr>
                <w:rFonts w:ascii="Times New Roman" w:hAnsi="Times New Roman" w:cs="Times New Roman"/>
                <w:sz w:val="28"/>
                <w:szCs w:val="28"/>
              </w:rPr>
              <w:t>29</w:t>
            </w:r>
          </w:p>
        </w:tc>
      </w:tr>
      <w:tr w:rsidR="009C679A" w:rsidRPr="00B720DC" w:rsidTr="005E6D9F">
        <w:trPr>
          <w:trHeight w:val="276"/>
        </w:trPr>
        <w:tc>
          <w:tcPr>
            <w:tcW w:w="1134" w:type="dxa"/>
          </w:tcPr>
          <w:p w:rsidR="009C679A" w:rsidRPr="00B720DC" w:rsidRDefault="009C679A" w:rsidP="005E6D9F">
            <w:pPr>
              <w:jc w:val="center"/>
              <w:rPr>
                <w:rFonts w:ascii="Times New Roman" w:hAnsi="Times New Roman" w:cs="Times New Roman"/>
                <w:sz w:val="28"/>
                <w:szCs w:val="28"/>
              </w:rPr>
            </w:pPr>
            <w:r w:rsidRPr="00B720DC">
              <w:rPr>
                <w:rFonts w:ascii="Times New Roman" w:hAnsi="Times New Roman" w:cs="Times New Roman"/>
                <w:sz w:val="28"/>
                <w:szCs w:val="28"/>
              </w:rPr>
              <w:t>2016</w:t>
            </w:r>
          </w:p>
        </w:tc>
        <w:tc>
          <w:tcPr>
            <w:tcW w:w="3118" w:type="dxa"/>
          </w:tcPr>
          <w:p w:rsidR="009C679A" w:rsidRPr="00B720DC" w:rsidRDefault="009C679A" w:rsidP="005E6D9F">
            <w:pPr>
              <w:jc w:val="center"/>
              <w:rPr>
                <w:rFonts w:ascii="Times New Roman" w:hAnsi="Times New Roman" w:cs="Times New Roman"/>
                <w:sz w:val="28"/>
                <w:szCs w:val="28"/>
              </w:rPr>
            </w:pPr>
            <w:r w:rsidRPr="00B720DC">
              <w:rPr>
                <w:rFonts w:ascii="Times New Roman" w:hAnsi="Times New Roman" w:cs="Times New Roman"/>
                <w:sz w:val="28"/>
                <w:szCs w:val="28"/>
              </w:rPr>
              <w:t>4</w:t>
            </w:r>
          </w:p>
        </w:tc>
        <w:tc>
          <w:tcPr>
            <w:tcW w:w="2965" w:type="dxa"/>
          </w:tcPr>
          <w:p w:rsidR="009C679A" w:rsidRPr="00B720DC" w:rsidRDefault="009C679A" w:rsidP="005E6D9F">
            <w:pPr>
              <w:jc w:val="center"/>
              <w:rPr>
                <w:rFonts w:ascii="Times New Roman" w:hAnsi="Times New Roman" w:cs="Times New Roman"/>
                <w:sz w:val="28"/>
                <w:szCs w:val="28"/>
              </w:rPr>
            </w:pPr>
            <w:r w:rsidRPr="00B720DC">
              <w:rPr>
                <w:rFonts w:ascii="Times New Roman" w:hAnsi="Times New Roman" w:cs="Times New Roman"/>
                <w:sz w:val="28"/>
                <w:szCs w:val="28"/>
              </w:rPr>
              <w:t>33</w:t>
            </w:r>
          </w:p>
        </w:tc>
      </w:tr>
      <w:tr w:rsidR="009C679A" w:rsidRPr="00B720DC" w:rsidTr="005E6D9F">
        <w:trPr>
          <w:trHeight w:val="276"/>
        </w:trPr>
        <w:tc>
          <w:tcPr>
            <w:tcW w:w="1134" w:type="dxa"/>
          </w:tcPr>
          <w:p w:rsidR="009C679A" w:rsidRPr="00B720DC" w:rsidRDefault="009C679A" w:rsidP="005E6D9F">
            <w:pPr>
              <w:jc w:val="center"/>
              <w:rPr>
                <w:rFonts w:ascii="Times New Roman" w:hAnsi="Times New Roman" w:cs="Times New Roman"/>
                <w:sz w:val="28"/>
                <w:szCs w:val="28"/>
              </w:rPr>
            </w:pPr>
            <w:r w:rsidRPr="00B720DC">
              <w:rPr>
                <w:rFonts w:ascii="Times New Roman" w:hAnsi="Times New Roman" w:cs="Times New Roman"/>
                <w:sz w:val="28"/>
                <w:szCs w:val="28"/>
              </w:rPr>
              <w:t>2017</w:t>
            </w:r>
          </w:p>
        </w:tc>
        <w:tc>
          <w:tcPr>
            <w:tcW w:w="3118" w:type="dxa"/>
          </w:tcPr>
          <w:p w:rsidR="009C679A" w:rsidRPr="00B720DC" w:rsidRDefault="009C679A" w:rsidP="005E6D9F">
            <w:pPr>
              <w:jc w:val="center"/>
              <w:rPr>
                <w:rFonts w:ascii="Times New Roman" w:hAnsi="Times New Roman" w:cs="Times New Roman"/>
                <w:sz w:val="28"/>
                <w:szCs w:val="28"/>
              </w:rPr>
            </w:pPr>
            <w:r w:rsidRPr="00B720DC">
              <w:rPr>
                <w:rFonts w:ascii="Times New Roman" w:hAnsi="Times New Roman" w:cs="Times New Roman"/>
                <w:sz w:val="28"/>
                <w:szCs w:val="28"/>
              </w:rPr>
              <w:t>2</w:t>
            </w:r>
          </w:p>
        </w:tc>
        <w:tc>
          <w:tcPr>
            <w:tcW w:w="2965" w:type="dxa"/>
          </w:tcPr>
          <w:p w:rsidR="009C679A" w:rsidRPr="00B720DC" w:rsidRDefault="009C679A" w:rsidP="005E6D9F">
            <w:pPr>
              <w:jc w:val="center"/>
              <w:rPr>
                <w:rFonts w:ascii="Times New Roman" w:hAnsi="Times New Roman" w:cs="Times New Roman"/>
                <w:sz w:val="28"/>
                <w:szCs w:val="28"/>
              </w:rPr>
            </w:pPr>
            <w:r w:rsidRPr="00B720DC">
              <w:rPr>
                <w:rFonts w:ascii="Times New Roman" w:hAnsi="Times New Roman" w:cs="Times New Roman"/>
                <w:sz w:val="28"/>
                <w:szCs w:val="28"/>
              </w:rPr>
              <w:t>6</w:t>
            </w:r>
          </w:p>
        </w:tc>
      </w:tr>
      <w:tr w:rsidR="009C679A" w:rsidRPr="00B720DC" w:rsidTr="005E6D9F">
        <w:trPr>
          <w:trHeight w:val="276"/>
        </w:trPr>
        <w:tc>
          <w:tcPr>
            <w:tcW w:w="1134" w:type="dxa"/>
          </w:tcPr>
          <w:p w:rsidR="009C679A" w:rsidRPr="00B720DC" w:rsidRDefault="009C679A" w:rsidP="005E6D9F">
            <w:pPr>
              <w:jc w:val="center"/>
              <w:rPr>
                <w:rFonts w:ascii="Times New Roman" w:hAnsi="Times New Roman" w:cs="Times New Roman"/>
                <w:sz w:val="28"/>
                <w:szCs w:val="28"/>
              </w:rPr>
            </w:pPr>
            <w:r w:rsidRPr="00B720DC">
              <w:rPr>
                <w:rFonts w:ascii="Times New Roman" w:hAnsi="Times New Roman" w:cs="Times New Roman"/>
                <w:sz w:val="28"/>
                <w:szCs w:val="28"/>
              </w:rPr>
              <w:t>2018</w:t>
            </w:r>
          </w:p>
        </w:tc>
        <w:tc>
          <w:tcPr>
            <w:tcW w:w="3118" w:type="dxa"/>
          </w:tcPr>
          <w:p w:rsidR="009C679A" w:rsidRPr="00B720DC" w:rsidRDefault="009C679A" w:rsidP="005E6D9F">
            <w:pPr>
              <w:jc w:val="center"/>
              <w:rPr>
                <w:rFonts w:ascii="Times New Roman" w:hAnsi="Times New Roman" w:cs="Times New Roman"/>
                <w:sz w:val="28"/>
                <w:szCs w:val="28"/>
              </w:rPr>
            </w:pPr>
            <w:r w:rsidRPr="00B720DC">
              <w:rPr>
                <w:rFonts w:ascii="Times New Roman" w:hAnsi="Times New Roman" w:cs="Times New Roman"/>
                <w:sz w:val="28"/>
                <w:szCs w:val="28"/>
              </w:rPr>
              <w:t>2</w:t>
            </w:r>
          </w:p>
        </w:tc>
        <w:tc>
          <w:tcPr>
            <w:tcW w:w="2965" w:type="dxa"/>
          </w:tcPr>
          <w:p w:rsidR="009C679A" w:rsidRPr="00B720DC" w:rsidRDefault="009C679A" w:rsidP="005E6D9F">
            <w:pPr>
              <w:jc w:val="center"/>
              <w:rPr>
                <w:rFonts w:ascii="Times New Roman" w:hAnsi="Times New Roman" w:cs="Times New Roman"/>
                <w:sz w:val="28"/>
                <w:szCs w:val="28"/>
              </w:rPr>
            </w:pPr>
            <w:r w:rsidRPr="00B720DC">
              <w:rPr>
                <w:rFonts w:ascii="Times New Roman" w:hAnsi="Times New Roman" w:cs="Times New Roman"/>
                <w:sz w:val="28"/>
                <w:szCs w:val="28"/>
              </w:rPr>
              <w:t>28</w:t>
            </w:r>
          </w:p>
        </w:tc>
      </w:tr>
      <w:tr w:rsidR="009C679A" w:rsidRPr="00B720DC" w:rsidTr="005E6D9F">
        <w:trPr>
          <w:trHeight w:val="276"/>
        </w:trPr>
        <w:tc>
          <w:tcPr>
            <w:tcW w:w="1134" w:type="dxa"/>
          </w:tcPr>
          <w:p w:rsidR="009C679A" w:rsidRPr="00B720DC" w:rsidRDefault="009C679A" w:rsidP="005E6D9F">
            <w:pPr>
              <w:jc w:val="center"/>
              <w:rPr>
                <w:rFonts w:ascii="Times New Roman" w:hAnsi="Times New Roman" w:cs="Times New Roman"/>
                <w:sz w:val="28"/>
                <w:szCs w:val="28"/>
              </w:rPr>
            </w:pPr>
            <w:r w:rsidRPr="00B720DC">
              <w:rPr>
                <w:rFonts w:ascii="Times New Roman" w:hAnsi="Times New Roman" w:cs="Times New Roman"/>
                <w:sz w:val="28"/>
                <w:szCs w:val="28"/>
              </w:rPr>
              <w:t>2019</w:t>
            </w:r>
          </w:p>
        </w:tc>
        <w:tc>
          <w:tcPr>
            <w:tcW w:w="3118" w:type="dxa"/>
          </w:tcPr>
          <w:p w:rsidR="009C679A" w:rsidRPr="00B720DC" w:rsidRDefault="009C679A" w:rsidP="005E6D9F">
            <w:pPr>
              <w:jc w:val="center"/>
              <w:rPr>
                <w:rFonts w:ascii="Times New Roman" w:hAnsi="Times New Roman" w:cs="Times New Roman"/>
                <w:sz w:val="28"/>
                <w:szCs w:val="28"/>
              </w:rPr>
            </w:pPr>
            <w:r w:rsidRPr="00B720DC">
              <w:rPr>
                <w:rFonts w:ascii="Times New Roman" w:hAnsi="Times New Roman" w:cs="Times New Roman"/>
                <w:sz w:val="28"/>
                <w:szCs w:val="28"/>
              </w:rPr>
              <w:t>1</w:t>
            </w:r>
          </w:p>
        </w:tc>
        <w:tc>
          <w:tcPr>
            <w:tcW w:w="2965" w:type="dxa"/>
          </w:tcPr>
          <w:p w:rsidR="009C679A" w:rsidRPr="00B720DC" w:rsidRDefault="009C679A" w:rsidP="005E6D9F">
            <w:pPr>
              <w:jc w:val="center"/>
              <w:rPr>
                <w:rFonts w:ascii="Times New Roman" w:hAnsi="Times New Roman" w:cs="Times New Roman"/>
                <w:sz w:val="28"/>
                <w:szCs w:val="28"/>
              </w:rPr>
            </w:pPr>
            <w:r w:rsidRPr="00B720DC">
              <w:rPr>
                <w:rFonts w:ascii="Times New Roman" w:hAnsi="Times New Roman" w:cs="Times New Roman"/>
                <w:sz w:val="28"/>
                <w:szCs w:val="28"/>
              </w:rPr>
              <w:t>13</w:t>
            </w:r>
          </w:p>
        </w:tc>
      </w:tr>
    </w:tbl>
    <w:p w:rsidR="008D19BC" w:rsidRPr="00B720DC" w:rsidRDefault="008D19BC" w:rsidP="00E81AFB">
      <w:pPr>
        <w:spacing w:after="160" w:line="259" w:lineRule="auto"/>
        <w:jc w:val="both"/>
        <w:rPr>
          <w:rFonts w:ascii="Calibri" w:eastAsia="Calibri" w:hAnsi="Calibri" w:cs="Times New Roman"/>
          <w:b/>
          <w:color w:val="FF0000"/>
          <w:sz w:val="28"/>
          <w:szCs w:val="28"/>
        </w:rPr>
      </w:pPr>
    </w:p>
    <w:p w:rsidR="008D19BC" w:rsidRPr="00B720DC" w:rsidRDefault="008D19BC" w:rsidP="00E81AFB">
      <w:pPr>
        <w:spacing w:after="160" w:line="259" w:lineRule="auto"/>
        <w:jc w:val="both"/>
        <w:rPr>
          <w:rFonts w:ascii="Calibri" w:eastAsia="Calibri" w:hAnsi="Calibri" w:cs="Times New Roman"/>
          <w:b/>
          <w:color w:val="FF0000"/>
          <w:sz w:val="40"/>
          <w:szCs w:val="40"/>
        </w:rPr>
      </w:pPr>
    </w:p>
    <w:p w:rsidR="008D19BC" w:rsidRPr="00B720DC" w:rsidRDefault="008D19BC" w:rsidP="00E81AFB">
      <w:pPr>
        <w:spacing w:after="160" w:line="259" w:lineRule="auto"/>
        <w:jc w:val="both"/>
        <w:rPr>
          <w:rFonts w:ascii="Calibri" w:eastAsia="Calibri" w:hAnsi="Calibri" w:cs="Times New Roman"/>
          <w:b/>
          <w:color w:val="FF0000"/>
          <w:sz w:val="40"/>
          <w:szCs w:val="40"/>
        </w:rPr>
      </w:pPr>
      <w:r w:rsidRPr="00B720DC">
        <w:rPr>
          <w:rFonts w:ascii="Calibri" w:eastAsia="Calibri" w:hAnsi="Calibri" w:cs="Times New Roman"/>
          <w:b/>
          <w:color w:val="FF0000"/>
          <w:sz w:val="40"/>
          <w:szCs w:val="40"/>
        </w:rPr>
        <w:t>-OKULA KAYIT KOŞULLARI, KAYIT İÇİN GEREKLİ BİLGİLER</w:t>
      </w:r>
    </w:p>
    <w:p w:rsidR="008D19BC" w:rsidRPr="00B720DC" w:rsidRDefault="00C505D5" w:rsidP="00E81AFB">
      <w:pPr>
        <w:spacing w:after="160" w:line="259" w:lineRule="auto"/>
        <w:jc w:val="both"/>
        <w:rPr>
          <w:rFonts w:ascii="Calibri" w:eastAsia="Calibri" w:hAnsi="Calibri" w:cs="Times New Roman"/>
          <w:sz w:val="28"/>
          <w:szCs w:val="28"/>
        </w:rPr>
      </w:pPr>
      <w:r>
        <w:rPr>
          <w:rFonts w:ascii="Calibri" w:eastAsia="Calibri" w:hAnsi="Calibri" w:cs="Times New Roman"/>
          <w:b/>
          <w:color w:val="FF0000"/>
        </w:rPr>
        <w:tab/>
      </w:r>
      <w:r w:rsidRPr="00B720DC">
        <w:rPr>
          <w:rFonts w:ascii="Calibri" w:eastAsia="Calibri" w:hAnsi="Calibri" w:cs="Times New Roman"/>
          <w:sz w:val="28"/>
          <w:szCs w:val="28"/>
        </w:rPr>
        <w:t>Okulumuz Mahalli kayıt ile öğrenci almaktadır. Maçka’da ikamet eden Ortaokul öğrencilerinin tercih etmeleri durumunda öncelikli olarak okulumuza yerleştirmeleri yapılmaktadır. Okulumuza Maçka ilçemiz dışından da tercih etmeleri durumunda öğrenci gelmektedir.</w:t>
      </w:r>
    </w:p>
    <w:p w:rsidR="008D19BC" w:rsidRDefault="008D19BC" w:rsidP="00E81AFB">
      <w:pPr>
        <w:spacing w:after="160" w:line="259" w:lineRule="auto"/>
        <w:jc w:val="both"/>
        <w:rPr>
          <w:rFonts w:ascii="Calibri" w:eastAsia="Calibri" w:hAnsi="Calibri" w:cs="Times New Roman"/>
          <w:b/>
          <w:color w:val="FF0000"/>
        </w:rPr>
      </w:pPr>
    </w:p>
    <w:p w:rsidR="00B720DC" w:rsidRDefault="00B720DC" w:rsidP="00E81AFB">
      <w:pPr>
        <w:spacing w:after="160" w:line="259" w:lineRule="auto"/>
        <w:jc w:val="both"/>
        <w:rPr>
          <w:rFonts w:ascii="Calibri" w:eastAsia="Calibri" w:hAnsi="Calibri" w:cs="Times New Roman"/>
          <w:b/>
          <w:color w:val="FF0000"/>
          <w:sz w:val="40"/>
          <w:szCs w:val="40"/>
        </w:rPr>
      </w:pPr>
    </w:p>
    <w:p w:rsidR="00B720DC" w:rsidRDefault="00B720DC" w:rsidP="00E81AFB">
      <w:pPr>
        <w:spacing w:after="160" w:line="259" w:lineRule="auto"/>
        <w:jc w:val="both"/>
        <w:rPr>
          <w:rFonts w:ascii="Calibri" w:eastAsia="Calibri" w:hAnsi="Calibri" w:cs="Times New Roman"/>
          <w:b/>
          <w:color w:val="FF0000"/>
          <w:sz w:val="40"/>
          <w:szCs w:val="40"/>
        </w:rPr>
      </w:pPr>
    </w:p>
    <w:p w:rsidR="008D19BC" w:rsidRPr="00B720DC" w:rsidRDefault="008D19BC" w:rsidP="00E81AFB">
      <w:pPr>
        <w:spacing w:after="160" w:line="259" w:lineRule="auto"/>
        <w:jc w:val="both"/>
        <w:rPr>
          <w:rFonts w:ascii="Calibri" w:eastAsia="Calibri" w:hAnsi="Calibri" w:cs="Times New Roman"/>
          <w:b/>
          <w:color w:val="FF0000"/>
          <w:sz w:val="40"/>
          <w:szCs w:val="40"/>
        </w:rPr>
      </w:pPr>
      <w:r w:rsidRPr="00B720DC">
        <w:rPr>
          <w:rFonts w:ascii="Calibri" w:eastAsia="Calibri" w:hAnsi="Calibri" w:cs="Times New Roman"/>
          <w:b/>
          <w:color w:val="FF0000"/>
          <w:sz w:val="40"/>
          <w:szCs w:val="40"/>
        </w:rPr>
        <w:lastRenderedPageBreak/>
        <w:t>-ULAŞIM İMKÂNLARI</w:t>
      </w:r>
    </w:p>
    <w:p w:rsidR="00C505D5" w:rsidRPr="00B720DC" w:rsidRDefault="00C505D5" w:rsidP="00E81AFB">
      <w:pPr>
        <w:spacing w:after="160" w:line="259" w:lineRule="auto"/>
        <w:jc w:val="both"/>
        <w:rPr>
          <w:rFonts w:ascii="Calibri" w:eastAsia="Calibri" w:hAnsi="Calibri" w:cs="Times New Roman"/>
          <w:sz w:val="28"/>
          <w:szCs w:val="28"/>
        </w:rPr>
      </w:pPr>
      <w:r>
        <w:rPr>
          <w:rFonts w:ascii="Calibri" w:eastAsia="Calibri" w:hAnsi="Calibri" w:cs="Times New Roman"/>
          <w:b/>
          <w:color w:val="FF0000"/>
        </w:rPr>
        <w:tab/>
      </w:r>
      <w:r w:rsidRPr="00B720DC">
        <w:rPr>
          <w:rFonts w:ascii="Calibri" w:eastAsia="Calibri" w:hAnsi="Calibri" w:cs="Times New Roman"/>
          <w:sz w:val="28"/>
          <w:szCs w:val="28"/>
        </w:rPr>
        <w:t>Okulumuz Maçka merkezde yer aldığından ulaşım ilçe içinde yaya, ilçe dışından belediye Otobüsleri, Özel Taşıma araçları, Devlet taşıma Araçları ve Özel servislerle sağlanmaktadır.</w:t>
      </w:r>
    </w:p>
    <w:p w:rsidR="008D19BC" w:rsidRDefault="008D19BC" w:rsidP="00E81AFB">
      <w:pPr>
        <w:spacing w:after="160" w:line="259" w:lineRule="auto"/>
        <w:jc w:val="both"/>
        <w:rPr>
          <w:rFonts w:ascii="Calibri" w:eastAsia="Calibri" w:hAnsi="Calibri" w:cs="Times New Roman"/>
          <w:b/>
          <w:color w:val="FF0000"/>
        </w:rPr>
      </w:pPr>
    </w:p>
    <w:p w:rsidR="008D19BC" w:rsidRPr="00B720DC" w:rsidRDefault="008D19BC" w:rsidP="00E81AFB">
      <w:pPr>
        <w:spacing w:after="160" w:line="259" w:lineRule="auto"/>
        <w:jc w:val="both"/>
        <w:rPr>
          <w:rFonts w:ascii="Calibri" w:eastAsia="Calibri" w:hAnsi="Calibri" w:cs="Times New Roman"/>
          <w:b/>
          <w:color w:val="FF0000"/>
          <w:sz w:val="40"/>
          <w:szCs w:val="40"/>
        </w:rPr>
      </w:pPr>
      <w:r w:rsidRPr="00B720DC">
        <w:rPr>
          <w:rFonts w:ascii="Calibri" w:eastAsia="Calibri" w:hAnsi="Calibri" w:cs="Times New Roman"/>
          <w:b/>
          <w:color w:val="FF0000"/>
          <w:sz w:val="40"/>
          <w:szCs w:val="40"/>
        </w:rPr>
        <w:t>-BECERİ EĞİTİMİ BİLGİLERİ</w:t>
      </w:r>
    </w:p>
    <w:p w:rsidR="002C68B7" w:rsidRPr="00B720DC" w:rsidRDefault="002C68B7" w:rsidP="002C68B7">
      <w:pPr>
        <w:spacing w:after="160" w:line="259" w:lineRule="auto"/>
        <w:ind w:left="708"/>
        <w:jc w:val="both"/>
        <w:rPr>
          <w:rFonts w:ascii="Calibri" w:eastAsia="Calibri" w:hAnsi="Calibri" w:cs="Times New Roman"/>
          <w:sz w:val="28"/>
          <w:szCs w:val="28"/>
        </w:rPr>
      </w:pPr>
      <w:r w:rsidRPr="00B720DC">
        <w:rPr>
          <w:rFonts w:ascii="Calibri" w:eastAsia="Calibri" w:hAnsi="Calibri" w:cs="Times New Roman"/>
          <w:sz w:val="28"/>
          <w:szCs w:val="28"/>
        </w:rPr>
        <w:t xml:space="preserve">-MAÇKA ÖMER BURHANOĞLU FİZİK TEDAVİ VE REHABİLİTASYON HASTANESİAHİ </w:t>
      </w:r>
      <w:proofErr w:type="gramStart"/>
      <w:r w:rsidRPr="00B720DC">
        <w:rPr>
          <w:rFonts w:ascii="Calibri" w:eastAsia="Calibri" w:hAnsi="Calibri" w:cs="Times New Roman"/>
          <w:sz w:val="28"/>
          <w:szCs w:val="28"/>
        </w:rPr>
        <w:t>EVREN      HASTANESİ</w:t>
      </w:r>
      <w:proofErr w:type="gramEnd"/>
    </w:p>
    <w:p w:rsidR="002C68B7" w:rsidRPr="00B720DC" w:rsidRDefault="002C68B7" w:rsidP="002C68B7">
      <w:pPr>
        <w:spacing w:after="160" w:line="259" w:lineRule="auto"/>
        <w:ind w:firstLine="708"/>
        <w:jc w:val="both"/>
        <w:rPr>
          <w:rFonts w:ascii="Calibri" w:eastAsia="Calibri" w:hAnsi="Calibri" w:cs="Times New Roman"/>
          <w:sz w:val="28"/>
          <w:szCs w:val="28"/>
        </w:rPr>
      </w:pPr>
      <w:r w:rsidRPr="00B720DC">
        <w:rPr>
          <w:rFonts w:ascii="Calibri" w:eastAsia="Calibri" w:hAnsi="Calibri" w:cs="Times New Roman"/>
          <w:sz w:val="28"/>
          <w:szCs w:val="28"/>
        </w:rPr>
        <w:t xml:space="preserve"> -</w:t>
      </w:r>
      <w:r w:rsidRPr="00B720DC">
        <w:rPr>
          <w:sz w:val="28"/>
          <w:szCs w:val="28"/>
        </w:rPr>
        <w:t xml:space="preserve"> </w:t>
      </w:r>
      <w:r w:rsidRPr="00B720DC">
        <w:rPr>
          <w:rFonts w:ascii="Calibri" w:eastAsia="Calibri" w:hAnsi="Calibri" w:cs="Times New Roman"/>
          <w:sz w:val="28"/>
          <w:szCs w:val="28"/>
        </w:rPr>
        <w:t>KANUNİ EĞİTİM VE ARAŞTIRMA HASTANESİ</w:t>
      </w:r>
    </w:p>
    <w:p w:rsidR="002C68B7" w:rsidRPr="00B720DC" w:rsidRDefault="002C68B7" w:rsidP="002C68B7">
      <w:pPr>
        <w:spacing w:after="160" w:line="259" w:lineRule="auto"/>
        <w:ind w:firstLine="708"/>
        <w:jc w:val="both"/>
        <w:rPr>
          <w:rFonts w:ascii="Calibri" w:eastAsia="Calibri" w:hAnsi="Calibri" w:cs="Times New Roman"/>
          <w:sz w:val="28"/>
          <w:szCs w:val="28"/>
        </w:rPr>
      </w:pPr>
      <w:r w:rsidRPr="00B720DC">
        <w:rPr>
          <w:rFonts w:ascii="Calibri" w:eastAsia="Calibri" w:hAnsi="Calibri" w:cs="Times New Roman"/>
          <w:sz w:val="28"/>
          <w:szCs w:val="28"/>
        </w:rPr>
        <w:t xml:space="preserve"> -KTÜ FARABİ HASTANESİ</w:t>
      </w:r>
    </w:p>
    <w:p w:rsidR="002C68B7" w:rsidRPr="00B720DC" w:rsidRDefault="002C68B7" w:rsidP="002C68B7">
      <w:pPr>
        <w:spacing w:after="160" w:line="259" w:lineRule="auto"/>
        <w:ind w:firstLine="708"/>
        <w:jc w:val="both"/>
        <w:rPr>
          <w:rFonts w:ascii="Calibri" w:eastAsia="Calibri" w:hAnsi="Calibri" w:cs="Times New Roman"/>
          <w:sz w:val="28"/>
          <w:szCs w:val="28"/>
        </w:rPr>
      </w:pPr>
      <w:r w:rsidRPr="00B720DC">
        <w:rPr>
          <w:rFonts w:ascii="Calibri" w:eastAsia="Calibri" w:hAnsi="Calibri" w:cs="Times New Roman"/>
          <w:sz w:val="28"/>
          <w:szCs w:val="28"/>
        </w:rPr>
        <w:t>-FATİH DEVLET HASTANESİ</w:t>
      </w:r>
    </w:p>
    <w:p w:rsidR="002C68B7" w:rsidRPr="00B720DC" w:rsidRDefault="002C68B7" w:rsidP="002C68B7">
      <w:pPr>
        <w:spacing w:after="160" w:line="259" w:lineRule="auto"/>
        <w:ind w:firstLine="708"/>
        <w:jc w:val="both"/>
        <w:rPr>
          <w:rFonts w:ascii="Calibri" w:eastAsia="Calibri" w:hAnsi="Calibri" w:cs="Times New Roman"/>
          <w:sz w:val="28"/>
          <w:szCs w:val="28"/>
        </w:rPr>
      </w:pPr>
      <w:r w:rsidRPr="00B720DC">
        <w:rPr>
          <w:rFonts w:ascii="Calibri" w:eastAsia="Calibri" w:hAnsi="Calibri" w:cs="Times New Roman"/>
          <w:sz w:val="28"/>
          <w:szCs w:val="28"/>
        </w:rPr>
        <w:t>-YAVUZ SELİM KEMİK HASTALIKLARI VE REHABİLİTASYON HASTANESİ</w:t>
      </w:r>
    </w:p>
    <w:p w:rsidR="002C68B7" w:rsidRPr="00B720DC" w:rsidRDefault="002C68B7" w:rsidP="002C68B7">
      <w:pPr>
        <w:spacing w:after="160" w:line="259" w:lineRule="auto"/>
        <w:ind w:firstLine="708"/>
        <w:jc w:val="both"/>
        <w:rPr>
          <w:rFonts w:ascii="Calibri" w:eastAsia="Calibri" w:hAnsi="Calibri" w:cs="Times New Roman"/>
          <w:sz w:val="28"/>
          <w:szCs w:val="28"/>
        </w:rPr>
      </w:pPr>
      <w:r w:rsidRPr="00B720DC">
        <w:rPr>
          <w:rFonts w:ascii="Calibri" w:eastAsia="Calibri" w:hAnsi="Calibri" w:cs="Times New Roman"/>
          <w:sz w:val="28"/>
          <w:szCs w:val="28"/>
        </w:rPr>
        <w:t>-AHİ EVREN GÖĞÜS KALP VE DAMAR CERRAHİSİ EĞİTİM VE ARAŞTIRMA HASTANESİ</w:t>
      </w:r>
    </w:p>
    <w:p w:rsidR="002C68B7" w:rsidRPr="00B720DC" w:rsidRDefault="002C68B7" w:rsidP="002C68B7">
      <w:pPr>
        <w:spacing w:after="160" w:line="259" w:lineRule="auto"/>
        <w:ind w:firstLine="708"/>
        <w:jc w:val="both"/>
        <w:rPr>
          <w:rFonts w:ascii="Calibri" w:eastAsia="Calibri" w:hAnsi="Calibri" w:cs="Times New Roman"/>
          <w:sz w:val="28"/>
          <w:szCs w:val="28"/>
        </w:rPr>
      </w:pPr>
      <w:r w:rsidRPr="00B720DC">
        <w:rPr>
          <w:rFonts w:ascii="Calibri" w:eastAsia="Calibri" w:hAnsi="Calibri" w:cs="Times New Roman"/>
          <w:sz w:val="28"/>
          <w:szCs w:val="28"/>
        </w:rPr>
        <w:t>Öğrencilerimiz bu hastanelerde İşletmelerde Beceri Eğitimi yapmaktadırlar. Bu eğitimleri sonucunda başarı belgesi almaktadırlar.</w:t>
      </w:r>
      <w:r w:rsidRPr="00B720DC">
        <w:rPr>
          <w:rFonts w:ascii="Calibri" w:eastAsia="Calibri" w:hAnsi="Calibri" w:cs="Times New Roman"/>
          <w:sz w:val="28"/>
          <w:szCs w:val="28"/>
        </w:rPr>
        <w:tab/>
        <w:t xml:space="preserve"> Mesleğe atıldıklarında önemli ölçüde faydasını görmektedirler.</w:t>
      </w:r>
    </w:p>
    <w:p w:rsidR="00E81AFB" w:rsidRDefault="00E81AFB" w:rsidP="00E81AFB">
      <w:pPr>
        <w:spacing w:after="160" w:line="259" w:lineRule="auto"/>
        <w:jc w:val="both"/>
        <w:rPr>
          <w:rFonts w:ascii="Calibri" w:eastAsia="Calibri" w:hAnsi="Calibri" w:cs="Times New Roman"/>
        </w:rPr>
      </w:pPr>
      <w:r>
        <w:rPr>
          <w:rFonts w:ascii="Calibri" w:eastAsia="Calibri" w:hAnsi="Calibri" w:cs="Times New Roman"/>
        </w:rPr>
        <w:tab/>
      </w:r>
      <w:r>
        <w:rPr>
          <w:rFonts w:ascii="Calibri" w:eastAsia="Calibri" w:hAnsi="Calibri" w:cs="Times New Roman"/>
        </w:rPr>
        <w:tab/>
      </w:r>
      <w:bookmarkStart w:id="0" w:name="_GoBack"/>
      <w:bookmarkEnd w:id="0"/>
    </w:p>
    <w:p w:rsidR="00F56781" w:rsidRPr="00F56781" w:rsidRDefault="00F56781" w:rsidP="00F56781">
      <w:pPr>
        <w:spacing w:after="160" w:line="259" w:lineRule="auto"/>
        <w:ind w:left="1413"/>
        <w:jc w:val="both"/>
        <w:rPr>
          <w:rFonts w:ascii="Calibri" w:eastAsia="Calibri" w:hAnsi="Calibri" w:cs="Times New Roman"/>
        </w:rPr>
      </w:pPr>
    </w:p>
    <w:p w:rsidR="002E5CB3" w:rsidRPr="002E5CB3" w:rsidRDefault="002E5CB3" w:rsidP="001262D5">
      <w:pPr>
        <w:spacing w:after="160" w:line="259" w:lineRule="auto"/>
        <w:jc w:val="both"/>
        <w:rPr>
          <w:rFonts w:ascii="Calibri" w:eastAsia="Calibri" w:hAnsi="Calibri" w:cs="Times New Roman"/>
        </w:rPr>
      </w:pPr>
      <w:r>
        <w:rPr>
          <w:rFonts w:ascii="Calibri" w:eastAsia="Calibri" w:hAnsi="Calibri" w:cs="Times New Roman"/>
        </w:rPr>
        <w:t xml:space="preserve">       </w:t>
      </w:r>
    </w:p>
    <w:p w:rsidR="00BB34B3" w:rsidRDefault="00BB34B3" w:rsidP="00BB34B3">
      <w:pPr>
        <w:spacing w:after="160" w:line="259" w:lineRule="auto"/>
        <w:ind w:firstLine="708"/>
        <w:jc w:val="both"/>
        <w:rPr>
          <w:rFonts w:ascii="Calibri" w:eastAsia="Calibri" w:hAnsi="Calibri" w:cs="Times New Roman"/>
        </w:rPr>
      </w:pPr>
    </w:p>
    <w:p w:rsidR="00BB34B3" w:rsidRPr="00BB34B3" w:rsidRDefault="00BB34B3" w:rsidP="001262D5">
      <w:pPr>
        <w:spacing w:after="160" w:line="259" w:lineRule="auto"/>
        <w:ind w:firstLine="708"/>
        <w:rPr>
          <w:rFonts w:ascii="Calibri" w:eastAsia="Calibri" w:hAnsi="Calibri" w:cs="Times New Roman"/>
        </w:rPr>
      </w:pPr>
    </w:p>
    <w:p w:rsidR="00BB34B3" w:rsidRPr="00BB34B3" w:rsidRDefault="00BB34B3">
      <w:pPr>
        <w:rPr>
          <w:b/>
        </w:rPr>
      </w:pPr>
    </w:p>
    <w:sectPr w:rsidR="00BB34B3" w:rsidRPr="00BB34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4B3"/>
    <w:rsid w:val="001262D5"/>
    <w:rsid w:val="002C68B7"/>
    <w:rsid w:val="002E5CB3"/>
    <w:rsid w:val="003B6362"/>
    <w:rsid w:val="004611F6"/>
    <w:rsid w:val="00461391"/>
    <w:rsid w:val="005F2EB0"/>
    <w:rsid w:val="00653531"/>
    <w:rsid w:val="006E1A58"/>
    <w:rsid w:val="008D19BC"/>
    <w:rsid w:val="00996640"/>
    <w:rsid w:val="009C679A"/>
    <w:rsid w:val="00B720DC"/>
    <w:rsid w:val="00BB34B3"/>
    <w:rsid w:val="00C2595D"/>
    <w:rsid w:val="00C505D5"/>
    <w:rsid w:val="00E81AFB"/>
    <w:rsid w:val="00F00EF2"/>
    <w:rsid w:val="00F56781"/>
    <w:rsid w:val="00F66D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F66D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F66D3A"/>
    <w:rPr>
      <w:rFonts w:asciiTheme="majorHAnsi" w:eastAsiaTheme="majorEastAsia" w:hAnsiTheme="majorHAnsi" w:cstheme="majorBidi"/>
      <w:b/>
      <w:bCs/>
      <w:color w:val="4F81BD" w:themeColor="accent1"/>
    </w:rPr>
  </w:style>
  <w:style w:type="table" w:styleId="TabloKlavuzu">
    <w:name w:val="Table Grid"/>
    <w:basedOn w:val="NormalTablo"/>
    <w:uiPriority w:val="59"/>
    <w:rsid w:val="009C679A"/>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3">
    <w:name w:val="heading 3"/>
    <w:basedOn w:val="Normal"/>
    <w:next w:val="Normal"/>
    <w:link w:val="Balk3Char"/>
    <w:uiPriority w:val="9"/>
    <w:semiHidden/>
    <w:unhideWhenUsed/>
    <w:qFormat/>
    <w:rsid w:val="00F66D3A"/>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semiHidden/>
    <w:rsid w:val="00F66D3A"/>
    <w:rPr>
      <w:rFonts w:asciiTheme="majorHAnsi" w:eastAsiaTheme="majorEastAsia" w:hAnsiTheme="majorHAnsi" w:cstheme="majorBidi"/>
      <w:b/>
      <w:bCs/>
      <w:color w:val="4F81BD" w:themeColor="accent1"/>
    </w:rPr>
  </w:style>
  <w:style w:type="table" w:styleId="TabloKlavuzu">
    <w:name w:val="Table Grid"/>
    <w:basedOn w:val="NormalTablo"/>
    <w:uiPriority w:val="59"/>
    <w:rsid w:val="009C679A"/>
    <w:pPr>
      <w:spacing w:after="0" w:line="240" w:lineRule="auto"/>
    </w:pPr>
    <w:rPr>
      <w:rFonts w:eastAsiaTheme="minorEastAsia"/>
      <w:lang w:eastAsia="tr-T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91536">
      <w:bodyDiv w:val="1"/>
      <w:marLeft w:val="0"/>
      <w:marRight w:val="0"/>
      <w:marTop w:val="0"/>
      <w:marBottom w:val="0"/>
      <w:divBdr>
        <w:top w:val="none" w:sz="0" w:space="0" w:color="auto"/>
        <w:left w:val="none" w:sz="0" w:space="0" w:color="auto"/>
        <w:bottom w:val="none" w:sz="0" w:space="0" w:color="auto"/>
        <w:right w:val="none" w:sz="0" w:space="0" w:color="auto"/>
      </w:divBdr>
    </w:div>
    <w:div w:id="1592468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933E0-6B6D-4FC1-8902-631A20F1F0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8</Pages>
  <Words>1470</Words>
  <Characters>8379</Characters>
  <Application>Microsoft Office Word</Application>
  <DocSecurity>0</DocSecurity>
  <Lines>69</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user2pc</dc:creator>
  <cp:lastModifiedBy>Müdür</cp:lastModifiedBy>
  <cp:revision>12</cp:revision>
  <dcterms:created xsi:type="dcterms:W3CDTF">2020-06-30T07:04:00Z</dcterms:created>
  <dcterms:modified xsi:type="dcterms:W3CDTF">2020-06-30T09:14:00Z</dcterms:modified>
</cp:coreProperties>
</file>